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1632F6F" w14:textId="77777777" w:rsidR="00B4361B" w:rsidRPr="00B4361B" w:rsidRDefault="00000000" w:rsidP="00B4361B">
      <w:pPr>
        <w:pStyle w:val="a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4361B">
        <w:rPr>
          <w:rFonts w:ascii="Times New Roman" w:hAnsi="Times New Roman" w:cs="Times New Roman"/>
          <w:b/>
          <w:bCs/>
          <w:sz w:val="24"/>
          <w:szCs w:val="24"/>
        </w:rPr>
        <w:t>Michelle Myers Glower</w:t>
      </w:r>
    </w:p>
    <w:p w14:paraId="12CEFC9F" w14:textId="048325A2" w:rsidR="00B4361B" w:rsidRPr="00B4361B" w:rsidRDefault="00B4361B" w:rsidP="00B4361B">
      <w:pPr>
        <w:pStyle w:val="a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4361B">
        <w:rPr>
          <w:rFonts w:ascii="Times New Roman" w:hAnsi="Times New Roman" w:cs="Times New Roman"/>
          <w:b/>
          <w:bCs/>
          <w:sz w:val="24"/>
          <w:szCs w:val="24"/>
        </w:rPr>
        <w:t>7916 Hampton CT,</w:t>
      </w:r>
    </w:p>
    <w:p w14:paraId="4C632709" w14:textId="36477405" w:rsidR="00B4361B" w:rsidRPr="00B4361B" w:rsidRDefault="00B4361B" w:rsidP="00B4361B">
      <w:pPr>
        <w:pStyle w:val="a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4361B">
        <w:rPr>
          <w:rFonts w:ascii="Times New Roman" w:hAnsi="Times New Roman" w:cs="Times New Roman"/>
          <w:b/>
          <w:bCs/>
          <w:sz w:val="24"/>
          <w:szCs w:val="24"/>
        </w:rPr>
        <w:t>University Park FL 34201</w:t>
      </w:r>
    </w:p>
    <w:p w14:paraId="027DB9CF" w14:textId="3402961E" w:rsidR="00B4361B" w:rsidRPr="00B4361B" w:rsidRDefault="00B4361B" w:rsidP="00B4361B">
      <w:pPr>
        <w:pStyle w:val="a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hyperlink r:id="rId7" w:history="1">
        <w:r w:rsidRPr="00B4361B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michelleglowerrn@gmail.com</w:t>
        </w:r>
      </w:hyperlink>
    </w:p>
    <w:p w14:paraId="5B44D65B" w14:textId="3BA4BAA6" w:rsidR="00B4361B" w:rsidRPr="003E5C91" w:rsidRDefault="00B4361B" w:rsidP="003E5C91">
      <w:pPr>
        <w:pStyle w:val="a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hyperlink r:id="rId8" w:history="1">
        <w:r w:rsidRPr="00B4361B">
          <w:rPr>
            <w:rFonts w:ascii="Times New Roman" w:hAnsi="Times New Roman" w:cs="Times New Roman"/>
            <w:b/>
            <w:bCs/>
            <w:sz w:val="24"/>
            <w:szCs w:val="24"/>
          </w:rPr>
          <w:t>312 406-123</w:t>
        </w:r>
        <w:r w:rsidRPr="00B4361B">
          <w:rPr>
            <w:rFonts w:ascii="Times New Roman" w:hAnsi="Times New Roman" w:cs="Times New Roman"/>
            <w:b/>
            <w:bCs/>
            <w:sz w:val="24"/>
            <w:szCs w:val="24"/>
          </w:rPr>
          <w:t>9</w:t>
        </w:r>
      </w:hyperlink>
    </w:p>
    <w:p w14:paraId="59FFAC1E" w14:textId="77777777" w:rsidR="003E5C91" w:rsidRDefault="003E5C91">
      <w:pPr>
        <w:pStyle w:val="Heading2"/>
        <w:pBdr>
          <w:bottom w:val="double" w:sz="1" w:space="0" w:color="171717"/>
        </w:pBdr>
        <w:spacing w:before="240" w:after="105"/>
        <w:jc w:val="center"/>
        <w:rPr>
          <w:rFonts w:ascii="Times New Roman" w:hAnsi="Times New Roman" w:cs="Times New Roman"/>
          <w:sz w:val="24"/>
          <w:szCs w:val="24"/>
        </w:rPr>
      </w:pPr>
    </w:p>
    <w:p w14:paraId="7293DFAA" w14:textId="16A884E9" w:rsidR="00E97245" w:rsidRPr="00773155" w:rsidRDefault="00000000">
      <w:pPr>
        <w:pStyle w:val="Heading2"/>
        <w:pBdr>
          <w:bottom w:val="double" w:sz="1" w:space="0" w:color="171717"/>
        </w:pBdr>
        <w:spacing w:before="240" w:after="105"/>
        <w:jc w:val="center"/>
        <w:rPr>
          <w:rFonts w:ascii="Times New Roman" w:hAnsi="Times New Roman" w:cs="Times New Roman"/>
          <w:sz w:val="24"/>
          <w:szCs w:val="24"/>
        </w:rPr>
      </w:pPr>
      <w:r w:rsidRPr="00773155">
        <w:rPr>
          <w:rFonts w:ascii="Times New Roman" w:hAnsi="Times New Roman" w:cs="Times New Roman"/>
          <w:sz w:val="24"/>
          <w:szCs w:val="24"/>
        </w:rPr>
        <w:t>Professional summary</w:t>
      </w:r>
    </w:p>
    <w:p w14:paraId="2DF87AC0" w14:textId="457A8BD0" w:rsidR="00E97245" w:rsidRPr="00483C9B" w:rsidRDefault="00773155">
      <w:pPr>
        <w:pStyle w:val="a1"/>
        <w:rPr>
          <w:rFonts w:ascii="Times New Roman" w:hAnsi="Times New Roman" w:cs="Times New Roman"/>
          <w:sz w:val="24"/>
          <w:szCs w:val="24"/>
        </w:rPr>
      </w:pPr>
      <w:r w:rsidRPr="00773155">
        <w:rPr>
          <w:rStyle w:val="apple-converted-space"/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 </w:t>
      </w:r>
      <w:r w:rsidR="00483C9B" w:rsidRP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Visionary and accomplished Nursing Executive with 2</w:t>
      </w:r>
      <w:r w:rsid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5</w:t>
      </w:r>
      <w:r w:rsidR="00483C9B" w:rsidRP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+ years of experience leveraging extensive clinical expertise in high-acuity Emergency Departments to drive organizational change. Proven leader in optimizing hospital operations, improving patient safety, and fostering high-performance clinical teams.</w:t>
      </w:r>
      <w:r w:rsidR="00483C9B" w:rsidRPr="00483C9B">
        <w:rPr>
          <w:rStyle w:val="vkekvd"/>
          <w:rFonts w:ascii="Times New Roman" w:hAnsi="Times New Roman" w:cs="Times New Roman"/>
          <w:color w:val="001D35"/>
          <w:sz w:val="24"/>
          <w:szCs w:val="24"/>
        </w:rPr>
        <w:t> </w:t>
      </w:r>
      <w:r w:rsidR="00483C9B" w:rsidRP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Combines healthcare knowledge with specialized skills as a </w:t>
      </w:r>
      <w:r w:rsid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clinical instructor, educator, </w:t>
      </w:r>
      <w:r w:rsidR="00483C9B" w:rsidRP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legal nurse consultant</w:t>
      </w:r>
      <w:r w:rsid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, </w:t>
      </w:r>
      <w:r w:rsidR="00483C9B" w:rsidRP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and published author to </w:t>
      </w:r>
      <w:r w:rsid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educate</w:t>
      </w:r>
      <w:r w:rsidR="00483C9B" w:rsidRP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, manage risk, and </w:t>
      </w:r>
      <w:r w:rsid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implement </w:t>
      </w:r>
      <w:r w:rsidR="00483C9B" w:rsidRP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evidence-based care models.</w:t>
      </w:r>
      <w:r w:rsidR="00445C3C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r w:rsidR="00483C9B" w:rsidRPr="00483C9B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</w:p>
    <w:tbl>
      <w:tblPr>
        <w:tblW w:w="10170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70"/>
      </w:tblGrid>
      <w:tr w:rsidR="00E97245" w:rsidRPr="00773155" w14:paraId="2C1A391D" w14:textId="77777777" w:rsidTr="00B4361B">
        <w:trPr>
          <w:jc w:val="center"/>
        </w:trPr>
        <w:tc>
          <w:tcPr>
            <w:tcW w:w="10170" w:type="dxa"/>
            <w:tcMar>
              <w:left w:w="0" w:type="dxa"/>
              <w:right w:w="0" w:type="dxa"/>
            </w:tcMar>
          </w:tcPr>
          <w:p w14:paraId="3089EEE5" w14:textId="77777777" w:rsidR="00E97245" w:rsidRPr="00773155" w:rsidRDefault="00000000">
            <w:pPr>
              <w:pStyle w:val="Heading2"/>
              <w:pBdr>
                <w:bottom w:val="double" w:sz="1" w:space="0" w:color="171717"/>
              </w:pBdr>
              <w:spacing w:before="240" w:after="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Employment history</w:t>
            </w:r>
          </w:p>
          <w:p w14:paraId="38BEAE80" w14:textId="77777777" w:rsidR="00B4361B" w:rsidRDefault="00773155">
            <w:pPr>
              <w:spacing w:line="276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CLINICAL INSTRUCTOR</w:t>
            </w:r>
            <w:r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 xml:space="preserve">                                                                                              </w:t>
            </w:r>
          </w:p>
          <w:p w14:paraId="4D6C75C7" w14:textId="38769854" w:rsidR="00773155" w:rsidRPr="00773155" w:rsidRDefault="00773155">
            <w:pPr>
              <w:spacing w:line="276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2025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Present               </w:t>
            </w:r>
          </w:p>
          <w:p w14:paraId="172CFFF7" w14:textId="127320A8" w:rsidR="00773155" w:rsidRPr="00773155" w:rsidRDefault="0077315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University of Wisconsin, Oshkosh</w:t>
            </w:r>
          </w:p>
          <w:p w14:paraId="07F6DFAA" w14:textId="77777777" w:rsidR="00773155" w:rsidRPr="00773155" w:rsidRDefault="00773155">
            <w:pPr>
              <w:spacing w:line="276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14:paraId="1ECCF8EF" w14:textId="77777777" w:rsidR="00B4361B" w:rsidRDefault="0000000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 xml:space="preserve">RN-BSN Faculty </w:t>
            </w:r>
            <w:r w:rsidR="00483C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                  </w:t>
            </w:r>
          </w:p>
          <w:p w14:paraId="369E842F" w14:textId="67075176" w:rsidR="00E97245" w:rsidRPr="00773155" w:rsidRDefault="00000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2021 - Present</w:t>
            </w:r>
          </w:p>
          <w:p w14:paraId="14BC0367" w14:textId="77777777" w:rsidR="00483C9B" w:rsidRDefault="00000000" w:rsidP="00483C9B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Capella University</w:t>
            </w:r>
          </w:p>
          <w:p w14:paraId="7A41D35E" w14:textId="418B36A4" w:rsidR="00E97245" w:rsidRPr="00773155" w:rsidRDefault="00000000" w:rsidP="00483C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Remote Online</w:t>
            </w:r>
          </w:p>
          <w:p w14:paraId="4A56A440" w14:textId="77777777" w:rsidR="00E97245" w:rsidRPr="00773155" w:rsidRDefault="00E9724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9ECC11" w14:textId="77777777" w:rsidR="00B4361B" w:rsidRDefault="00000000" w:rsidP="00445C3C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Faculty</w:t>
            </w:r>
            <w:r w:rsidR="00483C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                                  </w:t>
            </w:r>
            <w:r w:rsidR="00445C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8E802B0" w14:textId="5C749C58" w:rsidR="00E97245" w:rsidRPr="00773155" w:rsidRDefault="00000000" w:rsidP="00445C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2016 - 2023</w:t>
            </w:r>
          </w:p>
          <w:p w14:paraId="77BC192A" w14:textId="074707B0" w:rsidR="00E97245" w:rsidRPr="00773155" w:rsidRDefault="00000000" w:rsidP="00445C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Keiser University, Sarasota FL</w:t>
            </w: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ptab w:relativeTo="margin" w:alignment="right" w:leader="none"/>
            </w:r>
          </w:p>
          <w:p w14:paraId="061E4A6F" w14:textId="77777777" w:rsidR="00E97245" w:rsidRPr="00773155" w:rsidRDefault="00000000" w:rsidP="00445C3C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Led curriculum development, enhancing student success rates through innovative teaching methods.</w:t>
            </w:r>
          </w:p>
          <w:p w14:paraId="531A46A3" w14:textId="77777777" w:rsidR="00E97245" w:rsidRPr="00773155" w:rsidRDefault="00000000" w:rsidP="00445C3C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Collaborated with colleagues to improve course delivery, resulting in higher student engagement.</w:t>
            </w:r>
          </w:p>
          <w:p w14:paraId="3214AB8A" w14:textId="77777777" w:rsidR="00E97245" w:rsidRPr="00773155" w:rsidRDefault="00000000" w:rsidP="00445C3C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Analyzed student feedback to refine teaching strategies, achieving noticeable improvements in outcomes.</w:t>
            </w:r>
          </w:p>
          <w:p w14:paraId="5E059C2E" w14:textId="77777777" w:rsidR="00E97245" w:rsidRPr="00773155" w:rsidRDefault="00E9724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745EFA" w14:textId="77777777" w:rsidR="00445C3C" w:rsidRDefault="00000000" w:rsidP="00445C3C">
            <w:pPr>
              <w:spacing w:line="240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Emergency Department Case Manager</w:t>
            </w:r>
            <w:r w:rsidR="00445C3C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 xml:space="preserve">.                                                  </w:t>
            </w:r>
          </w:p>
          <w:p w14:paraId="184582C1" w14:textId="633752E7" w:rsidR="00E97245" w:rsidRPr="00773155" w:rsidRDefault="00000000" w:rsidP="00445C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2012 - 2013</w:t>
            </w:r>
          </w:p>
          <w:p w14:paraId="5CD43441" w14:textId="77777777" w:rsidR="00445C3C" w:rsidRDefault="00000000" w:rsidP="00445C3C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Northshore University Health System-Evanston Hospital</w:t>
            </w:r>
          </w:p>
          <w:p w14:paraId="3DB5EB1F" w14:textId="4032181F" w:rsidR="00E97245" w:rsidRDefault="00000000" w:rsidP="00445C3C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Evanston IL</w:t>
            </w:r>
          </w:p>
          <w:p w14:paraId="22405C87" w14:textId="77777777" w:rsidR="003E5C91" w:rsidRPr="00773155" w:rsidRDefault="003E5C91" w:rsidP="00445C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09E945" w14:textId="77777777" w:rsidR="00E97245" w:rsidRPr="00773155" w:rsidRDefault="00000000" w:rsidP="00445C3C">
            <w:pPr>
              <w:pStyle w:val="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Coordinated patient care plans, enhancing discharge efficiency and patient satisfaction.</w:t>
            </w:r>
          </w:p>
          <w:p w14:paraId="2246A9DA" w14:textId="77777777" w:rsidR="00E97245" w:rsidRPr="00773155" w:rsidRDefault="00000000" w:rsidP="00445C3C">
            <w:pPr>
              <w:pStyle w:val="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Facilitated interdisciplinary teamwork, resulting in improved emergency response times.</w:t>
            </w:r>
          </w:p>
          <w:p w14:paraId="0BEEC300" w14:textId="77777777" w:rsidR="00E97245" w:rsidRPr="00773155" w:rsidRDefault="00000000" w:rsidP="00445C3C">
            <w:pPr>
              <w:pStyle w:val="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Analyzed patient data to optimize resource allocation, achieving measurable operational improvements.</w:t>
            </w:r>
          </w:p>
          <w:p w14:paraId="61BB9052" w14:textId="77777777" w:rsidR="00E97245" w:rsidRPr="00773155" w:rsidRDefault="00E9724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1C89C8" w14:textId="77777777" w:rsidR="003E5C91" w:rsidRDefault="003E5C91">
            <w:pPr>
              <w:spacing w:line="276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14:paraId="749D26D7" w14:textId="77777777" w:rsidR="003E5C91" w:rsidRDefault="003E5C91">
            <w:pPr>
              <w:spacing w:line="276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14:paraId="1BC03F0F" w14:textId="77777777" w:rsidR="003E5C91" w:rsidRDefault="003E5C91">
            <w:pPr>
              <w:spacing w:line="276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14:paraId="1D163AC2" w14:textId="4BE7EEC8" w:rsidR="00445C3C" w:rsidRDefault="00000000">
            <w:pPr>
              <w:spacing w:line="276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lastRenderedPageBreak/>
              <w:t xml:space="preserve">Service Line Director, </w:t>
            </w:r>
            <w:r w:rsidR="00445C3C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 xml:space="preserve">   </w:t>
            </w:r>
          </w:p>
          <w:p w14:paraId="0541805B" w14:textId="77777777" w:rsidR="00445C3C" w:rsidRDefault="00445C3C">
            <w:pPr>
              <w:spacing w:line="276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Cardiac</w:t>
            </w:r>
            <w:r w:rsidR="00000000"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 xml:space="preserve">, Vascular, Pulmonary, </w:t>
            </w:r>
          </w:p>
          <w:p w14:paraId="739C71E7" w14:textId="2F9CC6F5" w:rsidR="00E97245" w:rsidRPr="00773155" w:rsidRDefault="00000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Orthopedics &amp; Sleep Medicine</w:t>
            </w:r>
            <w:r w:rsidR="00445C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</w:t>
            </w:r>
          </w:p>
          <w:p w14:paraId="1C4DD61C" w14:textId="4D9B51E2" w:rsidR="00445C3C" w:rsidRDefault="00445C3C" w:rsidP="00445C3C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2008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–</w:t>
            </w:r>
            <w:r w:rsidRPr="007731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2011</w:t>
            </w:r>
          </w:p>
          <w:p w14:paraId="680D18E6" w14:textId="77777777" w:rsidR="003E5C91" w:rsidRDefault="00000000" w:rsidP="00445C3C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Saint Mary's Healthcare, Grand Rapids MI</w:t>
            </w:r>
          </w:p>
          <w:p w14:paraId="53CA9C22" w14:textId="1A2A690F" w:rsidR="00E97245" w:rsidRPr="00773155" w:rsidRDefault="00000000" w:rsidP="00445C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ptab w:relativeTo="margin" w:alignment="right" w:leader="none"/>
            </w:r>
          </w:p>
          <w:p w14:paraId="611F4B7B" w14:textId="77777777" w:rsidR="00EB17A5" w:rsidRPr="00773155" w:rsidRDefault="00EB17A5" w:rsidP="00445C3C">
            <w:pPr>
              <w:pStyle w:val="a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D3E3FD"/>
              </w:rPr>
              <w:t xml:space="preserve">Oversees </w:t>
            </w:r>
            <w:proofErr w:type="gramStart"/>
            <w:r w:rsidRPr="00773155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D3E3FD"/>
              </w:rPr>
              <w:t>multiple  nursing</w:t>
            </w:r>
            <w:proofErr w:type="gramEnd"/>
            <w:r w:rsidRPr="00773155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D3E3FD"/>
              </w:rPr>
              <w:t xml:space="preserve"> units for professional practice, quality</w:t>
            </w:r>
          </w:p>
          <w:p w14:paraId="156C9C11" w14:textId="3401D552" w:rsidR="00EB17A5" w:rsidRPr="00773155" w:rsidRDefault="00EB17A5" w:rsidP="00445C3C">
            <w:pPr>
              <w:pStyle w:val="a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D3E3FD"/>
              </w:rPr>
              <w:t>Serves as part of the senior leadership team</w:t>
            </w:r>
          </w:p>
          <w:p w14:paraId="1ED4AFE0" w14:textId="3965E771" w:rsidR="00E97245" w:rsidRPr="00773155" w:rsidRDefault="00000000" w:rsidP="00445C3C">
            <w:pPr>
              <w:pStyle w:val="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Led multidisciplinary teams to enhance patient care and operational efficiency.</w:t>
            </w:r>
          </w:p>
          <w:p w14:paraId="606BF0F3" w14:textId="77777777" w:rsidR="00E97245" w:rsidRPr="00773155" w:rsidRDefault="00000000" w:rsidP="00445C3C">
            <w:pPr>
              <w:pStyle w:val="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Implemented strategic initiatives resulting in measurable improvements in service delivery.</w:t>
            </w:r>
          </w:p>
          <w:p w14:paraId="28078C8B" w14:textId="77777777" w:rsidR="00E97245" w:rsidRPr="00773155" w:rsidRDefault="00000000" w:rsidP="00445C3C">
            <w:pPr>
              <w:pStyle w:val="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Collaborated with medical staff to optimize treatment protocols and patient outcomes.</w:t>
            </w:r>
          </w:p>
          <w:p w14:paraId="44A78A69" w14:textId="77777777" w:rsidR="00E97245" w:rsidRPr="00773155" w:rsidRDefault="00000000" w:rsidP="00445C3C">
            <w:pPr>
              <w:pStyle w:val="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Analyzed performance metrics to identify areas for improvement and drive quality enhancements.</w:t>
            </w:r>
          </w:p>
          <w:p w14:paraId="6A75B6C8" w14:textId="77777777" w:rsidR="00E97245" w:rsidRPr="00773155" w:rsidRDefault="00E97245" w:rsidP="00445C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F5563A" w14:textId="77777777" w:rsidR="00445C3C" w:rsidRDefault="0000000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Director Acute Care Services</w:t>
            </w:r>
          </w:p>
          <w:p w14:paraId="40F2124A" w14:textId="236FA40D" w:rsidR="00E97245" w:rsidRPr="00773155" w:rsidRDefault="00000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2006 - 2008</w:t>
            </w:r>
          </w:p>
          <w:p w14:paraId="21B46F7C" w14:textId="71F4EAE5" w:rsidR="00E97245" w:rsidRDefault="00000000">
            <w:pPr>
              <w:spacing w:after="60"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Lake Forest Hospital, Lake Forest </w:t>
            </w:r>
            <w:r w:rsidR="00445C3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IL</w:t>
            </w:r>
          </w:p>
          <w:p w14:paraId="472CAF89" w14:textId="77777777" w:rsidR="003E5C91" w:rsidRPr="00773155" w:rsidRDefault="003E5C91">
            <w:pPr>
              <w:spacing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25113E" w14:textId="77777777" w:rsidR="00EB17A5" w:rsidRPr="00773155" w:rsidRDefault="00EB17A5" w:rsidP="00445C3C">
            <w:pPr>
              <w:pStyle w:val="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color w:val="040C28"/>
                <w:sz w:val="24"/>
                <w:szCs w:val="24"/>
                <w:shd w:val="clear" w:color="auto" w:fill="D3E3FD"/>
              </w:rPr>
              <w:t>Serves as part of the senior leadership team</w:t>
            </w: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225B048" w14:textId="2E8400F2" w:rsidR="00E97245" w:rsidRPr="00773155" w:rsidRDefault="00000000" w:rsidP="00445C3C">
            <w:pPr>
              <w:pStyle w:val="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Directed acute care services, boosting patient outcomes and operational efficiency.</w:t>
            </w:r>
          </w:p>
          <w:p w14:paraId="1AE87188" w14:textId="77777777" w:rsidR="00E97245" w:rsidRPr="00773155" w:rsidRDefault="00000000" w:rsidP="00445C3C">
            <w:pPr>
              <w:pStyle w:val="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Implemented strategies, achieving measurable improvements in care delivery.</w:t>
            </w:r>
          </w:p>
          <w:p w14:paraId="62582ACC" w14:textId="77777777" w:rsidR="00E97245" w:rsidRPr="00773155" w:rsidRDefault="00000000" w:rsidP="00445C3C">
            <w:pPr>
              <w:pStyle w:val="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Collaborated with teams to optimize resource use and patient flow.</w:t>
            </w:r>
          </w:p>
          <w:p w14:paraId="6B6EBD62" w14:textId="77777777" w:rsidR="00E97245" w:rsidRPr="00773155" w:rsidRDefault="00000000" w:rsidP="00445C3C">
            <w:pPr>
              <w:pStyle w:val="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Analyzed healthcare data for informed decisions, enhancing service quality.</w:t>
            </w:r>
          </w:p>
          <w:p w14:paraId="12643A50" w14:textId="77777777" w:rsidR="00E97245" w:rsidRPr="00773155" w:rsidRDefault="00000000" w:rsidP="00445C3C">
            <w:pPr>
              <w:pStyle w:val="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Spearheaded new care delivery models, enhancing interdisciplinary collaboration. Introduced technology-driven solutions, streamlining workflows and reducing administrative burden on clinical staff.</w:t>
            </w:r>
          </w:p>
          <w:p w14:paraId="2A1DBD25" w14:textId="77777777" w:rsidR="00E97245" w:rsidRPr="00773155" w:rsidRDefault="00E9724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3B3B55" w14:textId="77777777" w:rsidR="00445C3C" w:rsidRDefault="0000000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Director Critical Care Services</w:t>
            </w:r>
          </w:p>
          <w:p w14:paraId="51EE031E" w14:textId="135E7F02" w:rsidR="00E97245" w:rsidRPr="00773155" w:rsidRDefault="00000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2003 - 2006</w:t>
            </w:r>
          </w:p>
          <w:p w14:paraId="32FA6519" w14:textId="7B544A00" w:rsidR="00E97245" w:rsidRDefault="00000000">
            <w:pPr>
              <w:spacing w:after="60"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Rush North Shore Medical Center, Skokie IL (Now Northshore University</w:t>
            </w:r>
            <w:r w:rsidR="00445C3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</w:t>
            </w: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)</w:t>
            </w:r>
            <w:r w:rsidR="00445C3C"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Skokie</w:t>
            </w:r>
            <w:r w:rsidR="00445C3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Il</w:t>
            </w:r>
          </w:p>
          <w:p w14:paraId="307713A4" w14:textId="77777777" w:rsidR="003E5C91" w:rsidRPr="00773155" w:rsidRDefault="003E5C91">
            <w:pPr>
              <w:spacing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0549B2" w14:textId="77777777" w:rsidR="00E97245" w:rsidRPr="00773155" w:rsidRDefault="00000000" w:rsidP="00445C3C">
            <w:pPr>
              <w:pStyle w:val="a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Led critical care services, enhancing patient outcomes through strategic initiatives.</w:t>
            </w:r>
          </w:p>
          <w:p w14:paraId="24E914CC" w14:textId="77777777" w:rsidR="00E97245" w:rsidRPr="00773155" w:rsidRDefault="00000000" w:rsidP="00445C3C">
            <w:pPr>
              <w:pStyle w:val="a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Implemented protocols improving patient safety and care efficiency.</w:t>
            </w:r>
          </w:p>
          <w:p w14:paraId="1CCF9580" w14:textId="77777777" w:rsidR="00E97245" w:rsidRPr="00773155" w:rsidRDefault="00000000" w:rsidP="00445C3C">
            <w:pPr>
              <w:pStyle w:val="a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Collaborated with multidisciplinary teams to streamline operations and reduce costs.</w:t>
            </w:r>
          </w:p>
          <w:p w14:paraId="62A71C99" w14:textId="77777777" w:rsidR="00E97245" w:rsidRPr="00773155" w:rsidRDefault="00000000" w:rsidP="00445C3C">
            <w:pPr>
              <w:pStyle w:val="a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Analyzed data to optimize resource allocation, achieving measurable improvements.</w:t>
            </w:r>
          </w:p>
          <w:p w14:paraId="40011643" w14:textId="77777777" w:rsidR="00E97245" w:rsidRPr="00773155" w:rsidRDefault="00000000" w:rsidP="00445C3C">
            <w:pPr>
              <w:pStyle w:val="a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Directed staff training programs, fostering a supportive and skilled workforce.</w:t>
            </w:r>
          </w:p>
          <w:p w14:paraId="04BFEBC6" w14:textId="77777777" w:rsidR="00E97245" w:rsidRPr="00773155" w:rsidRDefault="00E9724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6FC4A" w14:textId="77777777" w:rsidR="00445C3C" w:rsidRDefault="0000000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Director, Emergency/Trauma Services</w:t>
            </w:r>
          </w:p>
          <w:p w14:paraId="51C4BFD4" w14:textId="40D71540" w:rsidR="00E97245" w:rsidRPr="00773155" w:rsidRDefault="00000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1997 - 2001</w:t>
            </w:r>
          </w:p>
          <w:p w14:paraId="04000B00" w14:textId="5CF94E22" w:rsidR="00E97245" w:rsidRDefault="00000000">
            <w:pPr>
              <w:spacing w:after="60"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Elmhurst Memorial Hospital, Elmhurst</w:t>
            </w:r>
            <w:r w:rsidR="00445C3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IL</w:t>
            </w:r>
          </w:p>
          <w:p w14:paraId="260165BB" w14:textId="77777777" w:rsidR="003E5C91" w:rsidRPr="00773155" w:rsidRDefault="003E5C91">
            <w:pPr>
              <w:spacing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B2B075" w14:textId="77777777" w:rsidR="00E97245" w:rsidRPr="00773155" w:rsidRDefault="00000000" w:rsidP="00445C3C">
            <w:pPr>
              <w:pStyle w:val="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Led emergency services, enhancing patient care and reducing wait times by 12%.</w:t>
            </w:r>
          </w:p>
          <w:p w14:paraId="3228277C" w14:textId="77777777" w:rsidR="00E97245" w:rsidRPr="00773155" w:rsidRDefault="00000000" w:rsidP="00445C3C">
            <w:pPr>
              <w:pStyle w:val="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 xml:space="preserve">Implemented trauma protocols, </w:t>
            </w:r>
          </w:p>
          <w:p w14:paraId="497F959D" w14:textId="77777777" w:rsidR="00E97245" w:rsidRPr="00773155" w:rsidRDefault="00000000" w:rsidP="00445C3C">
            <w:pPr>
              <w:pStyle w:val="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Directed team training, fostering collaboration and achieving accreditation.</w:t>
            </w:r>
          </w:p>
          <w:p w14:paraId="3E9B9282" w14:textId="77777777" w:rsidR="00E97245" w:rsidRPr="00773155" w:rsidRDefault="00000000" w:rsidP="00445C3C">
            <w:pPr>
              <w:pStyle w:val="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Managed resource allocation, optimizing department operations and reducing costs.</w:t>
            </w:r>
          </w:p>
          <w:p w14:paraId="71506355" w14:textId="77777777" w:rsidR="00E97245" w:rsidRPr="00773155" w:rsidRDefault="00000000" w:rsidP="00445C3C">
            <w:pPr>
              <w:pStyle w:val="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Analyzed patient data to identify trends, improving treatment outcomes.</w:t>
            </w:r>
          </w:p>
          <w:p w14:paraId="33FFB97A" w14:textId="77777777" w:rsidR="00E97245" w:rsidRPr="00773155" w:rsidRDefault="00000000" w:rsidP="00445C3C">
            <w:pPr>
              <w:pStyle w:val="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Fostered interdepartmental cooperation, creating a seamless workflow that optimized resource allocation and staff performance.</w:t>
            </w:r>
          </w:p>
          <w:p w14:paraId="747B5210" w14:textId="77777777" w:rsidR="00E97245" w:rsidRPr="00773155" w:rsidRDefault="00000000" w:rsidP="00445C3C">
            <w:pPr>
              <w:pStyle w:val="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Drove operational excellence through data-driven decision making, significantly improving emergency department throughput and patient satisfaction.</w:t>
            </w:r>
          </w:p>
          <w:p w14:paraId="3A081A5C" w14:textId="77777777" w:rsidR="00E97245" w:rsidRPr="00773155" w:rsidRDefault="00E9724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4EA040" w14:textId="77777777" w:rsidR="00445C3C" w:rsidRDefault="0000000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Medical Legal Nursing Expert</w:t>
            </w:r>
          </w:p>
          <w:p w14:paraId="63E82080" w14:textId="0B16F200" w:rsidR="00E97245" w:rsidRPr="00773155" w:rsidRDefault="00000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2004</w:t>
            </w:r>
          </w:p>
          <w:p w14:paraId="5B33A99D" w14:textId="0A6A7855" w:rsidR="00E97245" w:rsidRPr="00773155" w:rsidRDefault="00000000">
            <w:pPr>
              <w:spacing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Consultant</w:t>
            </w:r>
          </w:p>
          <w:p w14:paraId="67FEC114" w14:textId="77777777" w:rsidR="00E97245" w:rsidRPr="00773155" w:rsidRDefault="00000000" w:rsidP="00445C3C">
            <w:pPr>
              <w:pStyle w:val="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Analyzed medical records to enhance legal outcomes, improving case strategies and client satisfaction.</w:t>
            </w:r>
          </w:p>
          <w:p w14:paraId="3341FC53" w14:textId="77777777" w:rsidR="00E97245" w:rsidRPr="00773155" w:rsidRDefault="00000000" w:rsidP="00445C3C">
            <w:pPr>
              <w:pStyle w:val="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Reviewed 1000+ cases, identifying critical medical issues.</w:t>
            </w:r>
          </w:p>
          <w:p w14:paraId="0579D0C0" w14:textId="77777777" w:rsidR="00E97245" w:rsidRPr="00773155" w:rsidRDefault="00000000" w:rsidP="00445C3C">
            <w:pPr>
              <w:pStyle w:val="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Collaborated with legal teams, providing insights that improved case strategies.</w:t>
            </w:r>
          </w:p>
          <w:p w14:paraId="2D4A0C00" w14:textId="77777777" w:rsidR="00E97245" w:rsidRPr="00773155" w:rsidRDefault="00000000" w:rsidP="00445C3C">
            <w:pPr>
              <w:pStyle w:val="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Developed detailed reports clarifying complex medical information for legal professionals.</w:t>
            </w:r>
          </w:p>
          <w:p w14:paraId="2F02BE20" w14:textId="77777777" w:rsidR="003E5C91" w:rsidRDefault="003E5C91" w:rsidP="003E5C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BE9C278" w14:textId="0980D89D" w:rsidR="00B4361B" w:rsidRPr="003E5C91" w:rsidRDefault="003E5C91" w:rsidP="003E5C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5C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</w:p>
          <w:p w14:paraId="3BF8705E" w14:textId="77777777" w:rsidR="00B4361B" w:rsidRPr="003E5C91" w:rsidRDefault="00000000" w:rsidP="003E5C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C91">
              <w:rPr>
                <w:rFonts w:ascii="Times New Roman" w:hAnsi="Times New Roman" w:cs="Times New Roman"/>
                <w:sz w:val="24"/>
                <w:szCs w:val="24"/>
              </w:rPr>
              <w:t>MSN</w:t>
            </w:r>
            <w:r w:rsidR="00445C3C" w:rsidRPr="003E5C9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C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5C3C" w:rsidRPr="003E5C91">
              <w:rPr>
                <w:rFonts w:ascii="Times New Roman" w:hAnsi="Times New Roman" w:cs="Times New Roman"/>
                <w:sz w:val="24"/>
                <w:szCs w:val="24"/>
              </w:rPr>
              <w:t>Nursing Education</w:t>
            </w:r>
          </w:p>
          <w:p w14:paraId="3B58C304" w14:textId="77777777" w:rsidR="00B4361B" w:rsidRPr="003E5C91" w:rsidRDefault="00000000" w:rsidP="003E5C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C91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  <w:r w:rsidR="004E560D" w:rsidRPr="003E5C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E5C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361B" w:rsidRPr="003E5C9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3E5C91">
              <w:rPr>
                <w:rFonts w:ascii="Times New Roman" w:hAnsi="Times New Roman" w:cs="Times New Roman"/>
                <w:sz w:val="24"/>
                <w:szCs w:val="24"/>
              </w:rPr>
              <w:t xml:space="preserve"> 199</w:t>
            </w:r>
            <w:r w:rsidR="004E560D" w:rsidRPr="003E5C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5CAA513C" w14:textId="5500CBF1" w:rsidR="00E97245" w:rsidRPr="003E5C91" w:rsidRDefault="00B4361B" w:rsidP="003E5C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C91">
              <w:rPr>
                <w:rFonts w:ascii="Times New Roman" w:hAnsi="Times New Roman" w:cs="Times New Roman"/>
                <w:sz w:val="24"/>
                <w:szCs w:val="24"/>
              </w:rPr>
              <w:t>St. Xavier University, Chicago IL</w:t>
            </w:r>
          </w:p>
          <w:p w14:paraId="228F3EE4" w14:textId="77777777" w:rsidR="00B4361B" w:rsidRPr="003E5C91" w:rsidRDefault="00B4361B" w:rsidP="003E5C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DA4838" w14:textId="77777777" w:rsidR="00B4361B" w:rsidRPr="003E5C91" w:rsidRDefault="00B4361B" w:rsidP="003E5C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C91">
              <w:rPr>
                <w:rFonts w:ascii="Times New Roman" w:hAnsi="Times New Roman" w:cs="Times New Roman"/>
                <w:sz w:val="24"/>
                <w:szCs w:val="24"/>
              </w:rPr>
              <w:t>BSN, NURSING                                                                                                                                                                                  1990 - 1992</w:t>
            </w:r>
            <w:r w:rsidRPr="003E5C9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6030DFE" w14:textId="21858F61" w:rsidR="00B4361B" w:rsidRPr="003E5C91" w:rsidRDefault="00B4361B" w:rsidP="003E5C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C91">
              <w:rPr>
                <w:rFonts w:ascii="Times New Roman" w:hAnsi="Times New Roman" w:cs="Times New Roman"/>
                <w:sz w:val="24"/>
                <w:szCs w:val="24"/>
              </w:rPr>
              <w:t>Loyola University, Chicago, IL</w:t>
            </w:r>
          </w:p>
          <w:p w14:paraId="43216A02" w14:textId="77777777" w:rsidR="003E5C91" w:rsidRPr="003E5C91" w:rsidRDefault="003E5C91" w:rsidP="003E5C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F97C70" w14:textId="6D7FDB12" w:rsidR="00B4361B" w:rsidRPr="003E5C91" w:rsidRDefault="003E5C91" w:rsidP="003E5C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B4361B" w:rsidRPr="003E5C91">
              <w:rPr>
                <w:rFonts w:ascii="Times New Roman" w:hAnsi="Times New Roman" w:cs="Times New Roman"/>
                <w:sz w:val="24"/>
                <w:szCs w:val="24"/>
              </w:rPr>
              <w:t>DN, Nursing</w:t>
            </w:r>
          </w:p>
          <w:p w14:paraId="0927926F" w14:textId="77777777" w:rsidR="00B4361B" w:rsidRPr="003E5C91" w:rsidRDefault="00B4361B" w:rsidP="003E5C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C91">
              <w:rPr>
                <w:rFonts w:ascii="Times New Roman" w:hAnsi="Times New Roman" w:cs="Times New Roman"/>
                <w:sz w:val="24"/>
                <w:szCs w:val="24"/>
              </w:rPr>
              <w:t>1979 - 1981</w:t>
            </w:r>
          </w:p>
          <w:p w14:paraId="4E295EB7" w14:textId="77777777" w:rsidR="00B4361B" w:rsidRPr="003E5C91" w:rsidRDefault="00B4361B" w:rsidP="003E5C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C91">
              <w:rPr>
                <w:rFonts w:ascii="Times New Roman" w:hAnsi="Times New Roman" w:cs="Times New Roman"/>
                <w:sz w:val="24"/>
                <w:szCs w:val="24"/>
              </w:rPr>
              <w:t>Truman College, Chicago, IL</w:t>
            </w:r>
          </w:p>
          <w:p w14:paraId="436D8DB2" w14:textId="77777777" w:rsidR="00B4361B" w:rsidRPr="003E5C91" w:rsidRDefault="00B4361B" w:rsidP="003E5C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90CFC0" w14:textId="77777777" w:rsidR="00E97245" w:rsidRPr="003E5C91" w:rsidRDefault="00E97245" w:rsidP="003E5C91"/>
          <w:p w14:paraId="7BD263D9" w14:textId="77777777" w:rsidR="00B4361B" w:rsidRDefault="00B4361B">
            <w:pPr>
              <w:spacing w:line="276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14:paraId="52837E13" w14:textId="76216FFE" w:rsidR="00E97245" w:rsidRPr="00773155" w:rsidRDefault="00000000" w:rsidP="003E5C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Professional Organizations</w:t>
            </w:r>
          </w:p>
          <w:p w14:paraId="19887F7D" w14:textId="77777777" w:rsidR="00E97245" w:rsidRDefault="00000000" w:rsidP="00B4361B">
            <w:pPr>
              <w:pStyle w:val="a2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ENA (Emergency Nurses Association)</w:t>
            </w:r>
          </w:p>
          <w:p w14:paraId="4498B478" w14:textId="77777777" w:rsidR="00B4361B" w:rsidRPr="00773155" w:rsidRDefault="00B4361B" w:rsidP="00445C3C">
            <w:pPr>
              <w:pStyle w:val="a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A2DA37" w14:textId="77777777" w:rsidR="00E97245" w:rsidRPr="00773155" w:rsidRDefault="00000000" w:rsidP="003E5C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Certifications</w:t>
            </w:r>
          </w:p>
          <w:p w14:paraId="099A3990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Honor Society of Nursing Sigma Theta Tau International</w:t>
            </w:r>
          </w:p>
          <w:p w14:paraId="7C9F0B05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Nurse Executive Advanced - Board Certified</w:t>
            </w:r>
          </w:p>
          <w:p w14:paraId="7C76CA7B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Certified Clinical Nurse Educator</w:t>
            </w:r>
          </w:p>
          <w:p w14:paraId="30649AB5" w14:textId="77777777" w:rsidR="00B4361B" w:rsidRDefault="00B4361B">
            <w:pPr>
              <w:spacing w:line="276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14:paraId="7442C0B3" w14:textId="58B4EFE9" w:rsidR="00E97245" w:rsidRPr="00773155" w:rsidRDefault="00000000" w:rsidP="003E5C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Publications</w:t>
            </w:r>
          </w:p>
          <w:p w14:paraId="3FE78225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(</w:t>
            </w:r>
            <w:proofErr w:type="gramEnd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2013). Preventing complications in patients receiving opioids. American Nurse Today.</w:t>
            </w:r>
          </w:p>
          <w:p w14:paraId="2F78ADAB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(</w:t>
            </w:r>
            <w:proofErr w:type="gramEnd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2011). Nurses' Charting May Deter Patient from Filing Lawsuit. ED Legal Letter.</w:t>
            </w:r>
          </w:p>
          <w:p w14:paraId="43AB45FF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(</w:t>
            </w:r>
            <w:proofErr w:type="gramEnd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2009). Videos, Bells and Whistles; Fall Risk or Injury Prevention?</w:t>
            </w:r>
          </w:p>
          <w:p w14:paraId="1CA92F6A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  (</w:t>
            </w:r>
            <w:proofErr w:type="gramEnd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2009). Critical Care. Nursing: Legal implication. Principles &amp; Practice, Legal Nurse Consulting 3rd edition.</w:t>
            </w:r>
          </w:p>
          <w:p w14:paraId="218CBEF1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(</w:t>
            </w:r>
            <w:proofErr w:type="gramEnd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 xml:space="preserve">2005). Six Sigma Convert Offers Views on Healthcare Leadership. </w:t>
            </w:r>
            <w:proofErr w:type="spellStart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iSixSigma</w:t>
            </w:r>
            <w:proofErr w:type="spellEnd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 xml:space="preserve"> Healthcare.</w:t>
            </w:r>
          </w:p>
          <w:p w14:paraId="2F85D754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(</w:t>
            </w:r>
            <w:proofErr w:type="gramEnd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2003). Why you wait. Emergency Department Delays. Pioneer Press.</w:t>
            </w:r>
          </w:p>
          <w:p w14:paraId="3CA278B3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(</w:t>
            </w:r>
            <w:proofErr w:type="gramEnd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2002). Managing Change. Nursing Management Secrets.</w:t>
            </w:r>
          </w:p>
          <w:p w14:paraId="3FFD33EF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(</w:t>
            </w:r>
            <w:proofErr w:type="gramEnd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2002). Point of Care Testing (POC). American Health Consultants, ED Management.</w:t>
            </w:r>
          </w:p>
          <w:p w14:paraId="6FBE278C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(</w:t>
            </w:r>
            <w:proofErr w:type="gramEnd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2001). Left without being seen (LWBS) in the ED, its risks and implications. American Health Consultants, ED Management.</w:t>
            </w:r>
          </w:p>
          <w:p w14:paraId="6D0009E3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(</w:t>
            </w:r>
            <w:proofErr w:type="gramEnd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2001). Managing the Waiting Room, Managers Forum. Journal of Emergency Nursing</w:t>
            </w:r>
          </w:p>
          <w:p w14:paraId="35883630" w14:textId="77777777" w:rsidR="00E97245" w:rsidRPr="00773155" w:rsidRDefault="00000000">
            <w:pPr>
              <w:pStyle w:val="a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•  (</w:t>
            </w:r>
            <w:proofErr w:type="gramEnd"/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2001). Nurse Recruitment and Retention. American Health Consultants ED</w:t>
            </w:r>
          </w:p>
          <w:p w14:paraId="09975B79" w14:textId="77777777" w:rsidR="00B4361B" w:rsidRDefault="00B4361B">
            <w:pPr>
              <w:spacing w:line="276" w:lineRule="auto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</w:pPr>
          </w:p>
          <w:p w14:paraId="4593987E" w14:textId="70F1DC25" w:rsidR="00E97245" w:rsidRPr="00773155" w:rsidRDefault="00000000" w:rsidP="003E5C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Volunteer</w:t>
            </w:r>
          </w:p>
          <w:p w14:paraId="4A4DF76F" w14:textId="77777777" w:rsidR="00E97245" w:rsidRPr="00773155" w:rsidRDefault="00000000" w:rsidP="00B4361B">
            <w:pPr>
              <w:pStyle w:val="a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3155">
              <w:rPr>
                <w:rFonts w:ascii="Times New Roman" w:hAnsi="Times New Roman" w:cs="Times New Roman"/>
                <w:sz w:val="24"/>
                <w:szCs w:val="24"/>
              </w:rPr>
              <w:t>Nursing Outlook, Manuscript Reviewer</w:t>
            </w:r>
          </w:p>
        </w:tc>
      </w:tr>
    </w:tbl>
    <w:p w14:paraId="050DD492" w14:textId="75095E0F" w:rsidR="002E428E" w:rsidRPr="00773155" w:rsidRDefault="002E428E">
      <w:pPr>
        <w:rPr>
          <w:rFonts w:ascii="Times New Roman" w:hAnsi="Times New Roman" w:cs="Times New Roman"/>
          <w:sz w:val="24"/>
          <w:szCs w:val="24"/>
        </w:rPr>
      </w:pPr>
    </w:p>
    <w:sectPr w:rsidR="002E428E" w:rsidRPr="0077315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630" w:right="840" w:bottom="630" w:left="8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D79048" w14:textId="77777777" w:rsidR="00587A12" w:rsidRDefault="00587A12" w:rsidP="0040614D">
      <w:pPr>
        <w:spacing w:line="240" w:lineRule="auto"/>
      </w:pPr>
      <w:r>
        <w:separator/>
      </w:r>
    </w:p>
  </w:endnote>
  <w:endnote w:type="continuationSeparator" w:id="0">
    <w:p w14:paraId="4E4801CA" w14:textId="77777777" w:rsidR="00587A12" w:rsidRDefault="00587A12" w:rsidP="004061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EB Garamond">
    <w:panose1 w:val="00000500000000000000"/>
    <w:charset w:val="00"/>
    <w:family w:val="auto"/>
    <w:pitch w:val="variable"/>
    <w:sig w:usb0="E00002FF" w:usb1="0200041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2078A" w14:textId="77777777" w:rsidR="0040614D" w:rsidRDefault="004061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01B21" w14:textId="77777777" w:rsidR="0040614D" w:rsidRDefault="004061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D7D52" w14:textId="77777777" w:rsidR="0040614D" w:rsidRDefault="004061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C4880" w14:textId="77777777" w:rsidR="00587A12" w:rsidRDefault="00587A12" w:rsidP="0040614D">
      <w:pPr>
        <w:spacing w:line="240" w:lineRule="auto"/>
      </w:pPr>
      <w:r>
        <w:separator/>
      </w:r>
    </w:p>
  </w:footnote>
  <w:footnote w:type="continuationSeparator" w:id="0">
    <w:p w14:paraId="0DBAAFDD" w14:textId="77777777" w:rsidR="00587A12" w:rsidRDefault="00587A12" w:rsidP="0040614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3CCD3" w14:textId="77777777" w:rsidR="0040614D" w:rsidRDefault="004061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C13F4" w14:textId="77777777" w:rsidR="0040614D" w:rsidRDefault="0040614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07719" w14:textId="77777777" w:rsidR="0040614D" w:rsidRDefault="004061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21631"/>
    <w:multiLevelType w:val="hybridMultilevel"/>
    <w:tmpl w:val="24309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5E52AF"/>
    <w:multiLevelType w:val="hybridMultilevel"/>
    <w:tmpl w:val="B9765DD8"/>
    <w:lvl w:ilvl="0" w:tplc="04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2" w15:restartNumberingAfterBreak="0">
    <w:nsid w:val="1FD27F17"/>
    <w:multiLevelType w:val="hybridMultilevel"/>
    <w:tmpl w:val="D91A4C82"/>
    <w:lvl w:ilvl="0" w:tplc="04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3" w15:restartNumberingAfterBreak="0">
    <w:nsid w:val="3C930DEA"/>
    <w:multiLevelType w:val="hybridMultilevel"/>
    <w:tmpl w:val="0186DD7C"/>
    <w:lvl w:ilvl="0" w:tplc="9C0046FA">
      <w:start w:val="1"/>
      <w:numFmt w:val="bullet"/>
      <w:lvlText w:val="●"/>
      <w:lvlJc w:val="left"/>
      <w:pPr>
        <w:ind w:left="720" w:hanging="360"/>
      </w:pPr>
    </w:lvl>
    <w:lvl w:ilvl="1" w:tplc="625A82D6">
      <w:start w:val="1"/>
      <w:numFmt w:val="bullet"/>
      <w:lvlText w:val="○"/>
      <w:lvlJc w:val="left"/>
      <w:pPr>
        <w:ind w:left="1440" w:hanging="360"/>
      </w:pPr>
    </w:lvl>
    <w:lvl w:ilvl="2" w:tplc="CE52D6FC">
      <w:start w:val="1"/>
      <w:numFmt w:val="bullet"/>
      <w:lvlText w:val="■"/>
      <w:lvlJc w:val="left"/>
      <w:pPr>
        <w:ind w:left="2160" w:hanging="360"/>
      </w:pPr>
    </w:lvl>
    <w:lvl w:ilvl="3" w:tplc="0966F81A">
      <w:start w:val="1"/>
      <w:numFmt w:val="bullet"/>
      <w:lvlText w:val="●"/>
      <w:lvlJc w:val="left"/>
      <w:pPr>
        <w:ind w:left="2880" w:hanging="360"/>
      </w:pPr>
    </w:lvl>
    <w:lvl w:ilvl="4" w:tplc="A6F20B12">
      <w:start w:val="1"/>
      <w:numFmt w:val="bullet"/>
      <w:lvlText w:val="○"/>
      <w:lvlJc w:val="left"/>
      <w:pPr>
        <w:ind w:left="3600" w:hanging="360"/>
      </w:pPr>
    </w:lvl>
    <w:lvl w:ilvl="5" w:tplc="EBACAC76">
      <w:start w:val="1"/>
      <w:numFmt w:val="bullet"/>
      <w:lvlText w:val="■"/>
      <w:lvlJc w:val="left"/>
      <w:pPr>
        <w:ind w:left="4320" w:hanging="360"/>
      </w:pPr>
    </w:lvl>
    <w:lvl w:ilvl="6" w:tplc="D8408C68">
      <w:start w:val="1"/>
      <w:numFmt w:val="bullet"/>
      <w:lvlText w:val="●"/>
      <w:lvlJc w:val="left"/>
      <w:pPr>
        <w:ind w:left="5040" w:hanging="360"/>
      </w:pPr>
    </w:lvl>
    <w:lvl w:ilvl="7" w:tplc="1C542DA0">
      <w:start w:val="1"/>
      <w:numFmt w:val="bullet"/>
      <w:lvlText w:val="●"/>
      <w:lvlJc w:val="left"/>
      <w:pPr>
        <w:ind w:left="5760" w:hanging="360"/>
      </w:pPr>
    </w:lvl>
    <w:lvl w:ilvl="8" w:tplc="995A8116">
      <w:start w:val="1"/>
      <w:numFmt w:val="bullet"/>
      <w:lvlText w:val="●"/>
      <w:lvlJc w:val="left"/>
      <w:pPr>
        <w:ind w:left="6480" w:hanging="360"/>
      </w:pPr>
    </w:lvl>
  </w:abstractNum>
  <w:abstractNum w:abstractNumId="4" w15:restartNumberingAfterBreak="0">
    <w:nsid w:val="4C036219"/>
    <w:multiLevelType w:val="hybridMultilevel"/>
    <w:tmpl w:val="E146C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497E68"/>
    <w:multiLevelType w:val="multilevel"/>
    <w:tmpl w:val="1F36DA10"/>
    <w:lvl w:ilvl="0">
      <w:start w:val="1"/>
      <w:numFmt w:val="decimal"/>
      <w:suff w:val="space"/>
      <w:lvlText w:val="%1."/>
      <w:lvlJc w:val="left"/>
      <w:pPr>
        <w:ind w:left="240" w:hanging="270"/>
      </w:pPr>
    </w:lvl>
    <w:lvl w:ilvl="1">
      <w:start w:val="1"/>
      <w:numFmt w:val="decimal"/>
      <w:suff w:val="space"/>
      <w:lvlText w:val="%1.%2."/>
      <w:lvlJc w:val="left"/>
      <w:pPr>
        <w:ind w:left="480" w:hanging="270"/>
      </w:pPr>
    </w:lvl>
    <w:lvl w:ilvl="2">
      <w:start w:val="1"/>
      <w:numFmt w:val="decimal"/>
      <w:suff w:val="space"/>
      <w:lvlText w:val="%1.%2.%3."/>
      <w:lvlJc w:val="left"/>
      <w:pPr>
        <w:ind w:left="720" w:hanging="270"/>
      </w:p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7D70987"/>
    <w:multiLevelType w:val="hybridMultilevel"/>
    <w:tmpl w:val="416EAA06"/>
    <w:lvl w:ilvl="0" w:tplc="2034ED0A">
      <w:start w:val="1"/>
      <w:numFmt w:val="bullet"/>
      <w:suff w:val="space"/>
      <w:lvlText w:val="⬧ "/>
      <w:lvlJc w:val="left"/>
      <w:pPr>
        <w:ind w:left="240" w:hanging="270"/>
      </w:pPr>
    </w:lvl>
    <w:lvl w:ilvl="1" w:tplc="516C2F20">
      <w:start w:val="1"/>
      <w:numFmt w:val="bullet"/>
      <w:suff w:val="space"/>
      <w:lvlText w:val="⬨ "/>
      <w:lvlJc w:val="left"/>
      <w:pPr>
        <w:ind w:left="480" w:hanging="270"/>
      </w:pPr>
    </w:lvl>
    <w:lvl w:ilvl="2" w:tplc="40EC1E6C">
      <w:start w:val="1"/>
      <w:numFmt w:val="bullet"/>
      <w:suff w:val="space"/>
      <w:lvlText w:val="⬨ "/>
      <w:lvlJc w:val="left"/>
      <w:pPr>
        <w:ind w:left="720" w:hanging="270"/>
      </w:pPr>
    </w:lvl>
    <w:lvl w:ilvl="3" w:tplc="79B483CE">
      <w:numFmt w:val="decimal"/>
      <w:lvlText w:val=""/>
      <w:lvlJc w:val="left"/>
    </w:lvl>
    <w:lvl w:ilvl="4" w:tplc="FD5E8C90">
      <w:numFmt w:val="decimal"/>
      <w:lvlText w:val=""/>
      <w:lvlJc w:val="left"/>
    </w:lvl>
    <w:lvl w:ilvl="5" w:tplc="DDFED396">
      <w:numFmt w:val="decimal"/>
      <w:lvlText w:val=""/>
      <w:lvlJc w:val="left"/>
    </w:lvl>
    <w:lvl w:ilvl="6" w:tplc="ABCC54CC">
      <w:numFmt w:val="decimal"/>
      <w:lvlText w:val=""/>
      <w:lvlJc w:val="left"/>
    </w:lvl>
    <w:lvl w:ilvl="7" w:tplc="8EF6DF28">
      <w:numFmt w:val="decimal"/>
      <w:lvlText w:val=""/>
      <w:lvlJc w:val="left"/>
    </w:lvl>
    <w:lvl w:ilvl="8" w:tplc="BDF629E2">
      <w:numFmt w:val="decimal"/>
      <w:lvlText w:val=""/>
      <w:lvlJc w:val="left"/>
    </w:lvl>
  </w:abstractNum>
  <w:abstractNum w:abstractNumId="7" w15:restartNumberingAfterBreak="0">
    <w:nsid w:val="66B04ABA"/>
    <w:multiLevelType w:val="hybridMultilevel"/>
    <w:tmpl w:val="0B483830"/>
    <w:lvl w:ilvl="0" w:tplc="04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8" w15:restartNumberingAfterBreak="0">
    <w:nsid w:val="734024D2"/>
    <w:multiLevelType w:val="hybridMultilevel"/>
    <w:tmpl w:val="ABE01C64"/>
    <w:lvl w:ilvl="0" w:tplc="04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9" w15:restartNumberingAfterBreak="0">
    <w:nsid w:val="7502186B"/>
    <w:multiLevelType w:val="hybridMultilevel"/>
    <w:tmpl w:val="0658CC4C"/>
    <w:lvl w:ilvl="0" w:tplc="04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10" w15:restartNumberingAfterBreak="0">
    <w:nsid w:val="7A387FE9"/>
    <w:multiLevelType w:val="hybridMultilevel"/>
    <w:tmpl w:val="AED80C70"/>
    <w:lvl w:ilvl="0" w:tplc="04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num w:numId="1" w16cid:durableId="702293014">
    <w:abstractNumId w:val="3"/>
    <w:lvlOverride w:ilvl="0">
      <w:startOverride w:val="1"/>
    </w:lvlOverride>
  </w:num>
  <w:num w:numId="2" w16cid:durableId="2087918445">
    <w:abstractNumId w:val="6"/>
    <w:lvlOverride w:ilvl="0">
      <w:startOverride w:val="1"/>
    </w:lvlOverride>
  </w:num>
  <w:num w:numId="3" w16cid:durableId="2015455773">
    <w:abstractNumId w:val="2"/>
  </w:num>
  <w:num w:numId="4" w16cid:durableId="2061397929">
    <w:abstractNumId w:val="8"/>
  </w:num>
  <w:num w:numId="5" w16cid:durableId="1924878191">
    <w:abstractNumId w:val="0"/>
  </w:num>
  <w:num w:numId="6" w16cid:durableId="1799909242">
    <w:abstractNumId w:val="7"/>
  </w:num>
  <w:num w:numId="7" w16cid:durableId="1124271194">
    <w:abstractNumId w:val="1"/>
  </w:num>
  <w:num w:numId="8" w16cid:durableId="1605265591">
    <w:abstractNumId w:val="10"/>
  </w:num>
  <w:num w:numId="9" w16cid:durableId="2061316632">
    <w:abstractNumId w:val="9"/>
  </w:num>
  <w:num w:numId="10" w16cid:durableId="20486040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displayBackgroundShape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245"/>
    <w:rsid w:val="000D49AA"/>
    <w:rsid w:val="002342FE"/>
    <w:rsid w:val="00285ED1"/>
    <w:rsid w:val="002E1A70"/>
    <w:rsid w:val="002E428E"/>
    <w:rsid w:val="00305D47"/>
    <w:rsid w:val="00383C9A"/>
    <w:rsid w:val="003E5C91"/>
    <w:rsid w:val="0040614D"/>
    <w:rsid w:val="004367CB"/>
    <w:rsid w:val="00445C3C"/>
    <w:rsid w:val="00483C9B"/>
    <w:rsid w:val="004E560D"/>
    <w:rsid w:val="00587A12"/>
    <w:rsid w:val="007349D8"/>
    <w:rsid w:val="00773155"/>
    <w:rsid w:val="00866E9E"/>
    <w:rsid w:val="00AA0CFC"/>
    <w:rsid w:val="00B4361B"/>
    <w:rsid w:val="00E97245"/>
    <w:rsid w:val="00EB1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3E5803"/>
  <w15:docId w15:val="{D45F215F-1B51-1B43-8CE1-4406D515A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EB Garamond" w:eastAsia="EB Garamond" w:hAnsi="EB Garamond" w:cs="EB Garamond"/>
        <w:color w:val="171717"/>
        <w:sz w:val="19"/>
        <w:szCs w:val="19"/>
        <w:lang w:val="en-US" w:eastAsia="en-US" w:bidi="ar-SA"/>
      </w:rPr>
    </w:rPrDefault>
    <w:pPrDefault>
      <w:pPr>
        <w:spacing w:line="30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line="276" w:lineRule="auto"/>
      <w:outlineLvl w:val="0"/>
    </w:pPr>
    <w:rPr>
      <w:b/>
      <w:bCs/>
      <w:caps/>
      <w:sz w:val="45"/>
      <w:szCs w:val="45"/>
    </w:rPr>
  </w:style>
  <w:style w:type="paragraph" w:styleId="Heading2">
    <w:name w:val="heading 2"/>
    <w:uiPriority w:val="9"/>
    <w:unhideWhenUsed/>
    <w:qFormat/>
    <w:pPr>
      <w:spacing w:after="60"/>
      <w:outlineLvl w:val="1"/>
    </w:pPr>
    <w:rPr>
      <w:b/>
      <w:bCs/>
      <w:caps/>
      <w:sz w:val="22"/>
      <w:szCs w:val="22"/>
    </w:rPr>
  </w:style>
  <w:style w:type="paragraph" w:styleId="Heading3">
    <w:name w:val="heading 3"/>
    <w:uiPriority w:val="9"/>
    <w:semiHidden/>
    <w:unhideWhenUsed/>
    <w:qFormat/>
    <w:pPr>
      <w:spacing w:line="276" w:lineRule="auto"/>
      <w:outlineLvl w:val="2"/>
    </w:pPr>
    <w:rPr>
      <w:b/>
      <w:bCs/>
      <w:caps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a">
    <w:pPr>
      <w:spacing w:before="30" w:after="30"/>
    </w:pPr>
  </w:style>
  <w:style w:type="paragraph" w:customStyle="1" w:styleId="a0">
    <w:pPr>
      <w:spacing w:after="90" w:line="319" w:lineRule="auto"/>
      <w:jc w:val="center"/>
    </w:pPr>
    <w:rPr>
      <w:caps/>
      <w:sz w:val="17"/>
      <w:szCs w:val="17"/>
    </w:rPr>
  </w:style>
  <w:style w:type="paragraph" w:customStyle="1" w:styleId="a1">
    <w:pPr>
      <w:spacing w:before="60" w:after="60"/>
    </w:pPr>
  </w:style>
  <w:style w:type="paragraph" w:customStyle="1" w:styleId="a2">
    <w:pPr>
      <w:spacing w:before="60" w:after="60"/>
      <w:ind w:left="240"/>
    </w:pPr>
  </w:style>
  <w:style w:type="paragraph" w:customStyle="1" w:styleId="a3">
    <w:pPr>
      <w:spacing w:line="276" w:lineRule="auto"/>
    </w:pPr>
    <w:rPr>
      <w:i/>
      <w:iCs/>
    </w:rPr>
  </w:style>
  <w:style w:type="character" w:customStyle="1" w:styleId="a4">
    <w:uiPriority w:val="99"/>
    <w:unhideWhenUsed/>
    <w:rPr>
      <w:i/>
      <w:iCs/>
    </w:rPr>
  </w:style>
  <w:style w:type="character" w:customStyle="1" w:styleId="a5">
    <w:uiPriority w:val="99"/>
    <w:unhideWhenUsed/>
    <w:rPr>
      <w:color w:val="171717"/>
      <w:u w:val="single" w:color="171717"/>
    </w:rPr>
  </w:style>
  <w:style w:type="paragraph" w:styleId="Header">
    <w:name w:val="header"/>
    <w:basedOn w:val="Normal"/>
    <w:link w:val="HeaderChar"/>
    <w:uiPriority w:val="99"/>
    <w:unhideWhenUsed/>
    <w:rsid w:val="0040614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614D"/>
  </w:style>
  <w:style w:type="paragraph" w:styleId="Footer">
    <w:name w:val="footer"/>
    <w:basedOn w:val="Normal"/>
    <w:link w:val="FooterChar"/>
    <w:uiPriority w:val="99"/>
    <w:unhideWhenUsed/>
    <w:rsid w:val="0040614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614D"/>
  </w:style>
  <w:style w:type="character" w:customStyle="1" w:styleId="apple-converted-space">
    <w:name w:val="apple-converted-space"/>
    <w:basedOn w:val="DefaultParagraphFont"/>
    <w:rsid w:val="00773155"/>
  </w:style>
  <w:style w:type="character" w:customStyle="1" w:styleId="vkekvd">
    <w:name w:val="vkekvd"/>
    <w:basedOn w:val="DefaultParagraphFont"/>
    <w:rsid w:val="00483C9B"/>
  </w:style>
  <w:style w:type="character" w:styleId="UnresolvedMention">
    <w:name w:val="Unresolved Mention"/>
    <w:basedOn w:val="DefaultParagraphFont"/>
    <w:uiPriority w:val="99"/>
    <w:semiHidden/>
    <w:unhideWhenUsed/>
    <w:rsid w:val="00B436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312%20406-1239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michelleglowerrn@gmail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972</Words>
  <Characters>5546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Michelle Myers Glower</vt:lpstr>
    </vt:vector>
  </TitlesOfParts>
  <Company/>
  <LinksUpToDate>false</LinksUpToDate>
  <CharactersWithSpaces>6505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Michelle Myers Glower</dc:title>
  <dc:creator>Resume.co</dc:creator>
  <cp:lastModifiedBy>Michelle Myers Glower</cp:lastModifiedBy>
  <cp:revision>2</cp:revision>
  <dcterms:created xsi:type="dcterms:W3CDTF">2025-09-19T22:01:00Z</dcterms:created>
  <dcterms:modified xsi:type="dcterms:W3CDTF">2025-09-19T22:01:00Z</dcterms:modified>
</cp:coreProperties>
</file>