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B6" w:rsidRDefault="00F114B6" w:rsidP="00F114B6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Jordan L. Newmark, M.D.</w:t>
      </w:r>
    </w:p>
    <w:p w:rsidR="00F114B6" w:rsidRDefault="00F114B6" w:rsidP="00F114B6">
      <w:pPr>
        <w:spacing w:after="0" w:line="240" w:lineRule="auto"/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  <w:b/>
          <w:i/>
        </w:rPr>
        <w:t>President &amp;</w:t>
      </w:r>
      <w:proofErr w:type="gramEnd"/>
      <w:r>
        <w:rPr>
          <w:rFonts w:ascii="Times New Roman" w:hAnsi="Times New Roman" w:cs="Times New Roman"/>
          <w:b/>
          <w:i/>
        </w:rPr>
        <w:t xml:space="preserve"> CEO</w:t>
      </w:r>
    </w:p>
    <w:p w:rsidR="00F114B6" w:rsidRDefault="00F114B6" w:rsidP="00F114B6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E&amp;S Newmark Consulting Corporation </w:t>
      </w:r>
    </w:p>
    <w:p w:rsidR="00F114B6" w:rsidRDefault="00F114B6" w:rsidP="00F114B6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EIN 87-1916421 </w:t>
      </w:r>
    </w:p>
    <w:p w:rsidR="00F114B6" w:rsidRDefault="00F114B6" w:rsidP="00F114B6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esnewmarkconsulting@gmail.com</w:t>
      </w:r>
    </w:p>
    <w:p w:rsidR="00F114B6" w:rsidRDefault="00F114B6" w:rsidP="00F114B6">
      <w:pPr>
        <w:spacing w:after="0" w:line="240" w:lineRule="auto"/>
      </w:pPr>
    </w:p>
    <w:p w:rsidR="00F114B6" w:rsidRDefault="00F114B6" w:rsidP="00F114B6">
      <w:pPr>
        <w:spacing w:after="0" w:line="240" w:lineRule="auto"/>
        <w:rPr>
          <w:b/>
        </w:rPr>
      </w:pPr>
      <w:r>
        <w:rPr>
          <w:b/>
        </w:rPr>
        <w:t>Legal Consulting</w:t>
      </w:r>
      <w:r>
        <w:rPr>
          <w:b/>
        </w:rPr>
        <w:t xml:space="preserve"> Fee Schedule</w:t>
      </w:r>
    </w:p>
    <w:p w:rsidR="00F114B6" w:rsidRDefault="00F114B6" w:rsidP="00F114B6">
      <w:pPr>
        <w:spacing w:after="0" w:line="240" w:lineRule="auto"/>
        <w:rPr>
          <w:b/>
        </w:rPr>
      </w:pPr>
    </w:p>
    <w:p w:rsidR="00F114B6" w:rsidRDefault="00F114B6" w:rsidP="00F114B6">
      <w:pPr>
        <w:spacing w:after="0" w:line="240" w:lineRule="auto"/>
        <w:rPr>
          <w:b/>
        </w:rPr>
      </w:pPr>
      <w:r>
        <w:rPr>
          <w:b/>
        </w:rPr>
        <w:t>Please make payments t</w:t>
      </w:r>
      <w:bookmarkStart w:id="0" w:name="_GoBack"/>
      <w:bookmarkEnd w:id="0"/>
      <w:r>
        <w:rPr>
          <w:b/>
        </w:rPr>
        <w:t>o:      E&amp;S Newmark Consulting Corp</w:t>
      </w:r>
    </w:p>
    <w:p w:rsidR="00F114B6" w:rsidRDefault="00F114B6" w:rsidP="00F114B6">
      <w:pPr>
        <w:spacing w:after="0" w:line="240" w:lineRule="auto"/>
        <w:rPr>
          <w:b/>
        </w:rPr>
      </w:pPr>
      <w:r>
        <w:rPr>
          <w:b/>
        </w:rPr>
        <w:t xml:space="preserve">Mail to:                                        2761 </w:t>
      </w:r>
      <w:proofErr w:type="spellStart"/>
      <w:r>
        <w:rPr>
          <w:b/>
        </w:rPr>
        <w:t>Lylewood</w:t>
      </w:r>
      <w:proofErr w:type="spellEnd"/>
      <w:r>
        <w:rPr>
          <w:b/>
        </w:rPr>
        <w:t xml:space="preserve"> Drive, Pleasanton CA 94588</w:t>
      </w:r>
    </w:p>
    <w:p w:rsidR="002A7B2A" w:rsidRDefault="002A7B2A" w:rsidP="002A7B2A">
      <w:pPr>
        <w:spacing w:after="0" w:line="240" w:lineRule="auto"/>
      </w:pPr>
    </w:p>
    <w:p w:rsidR="002A7B2A" w:rsidRDefault="002A7B2A" w:rsidP="002A7B2A">
      <w:r>
        <w:t>Attorney Meeting</w:t>
      </w:r>
      <w:r w:rsidR="00994A19">
        <w:t>s / Cal</w:t>
      </w:r>
      <w:r w:rsidR="00050F57">
        <w:t>ls:                         $875</w:t>
      </w:r>
      <w:r w:rsidR="00994A19">
        <w:t xml:space="preserve"> per hour</w:t>
      </w:r>
    </w:p>
    <w:p w:rsidR="002A7B2A" w:rsidRDefault="002A7B2A" w:rsidP="002A7B2A">
      <w:r>
        <w:t>Deposition:</w:t>
      </w:r>
      <w:r>
        <w:tab/>
      </w:r>
      <w:r w:rsidR="00994A19">
        <w:t xml:space="preserve">                      </w:t>
      </w:r>
      <w:r>
        <w:tab/>
      </w:r>
      <w:r>
        <w:tab/>
        <w:t>$1,000 per hour (minimum 1 hour)</w:t>
      </w:r>
    </w:p>
    <w:p w:rsidR="00A90EF3" w:rsidRDefault="00A90EF3" w:rsidP="002A7B2A">
      <w:r>
        <w:t>Depo</w:t>
      </w:r>
      <w:r w:rsidR="00050F57">
        <w:t>sition Preparation time:</w:t>
      </w:r>
      <w:r w:rsidR="00050F57">
        <w:tab/>
      </w:r>
      <w:r w:rsidR="00050F57">
        <w:tab/>
        <w:t>$875</w:t>
      </w:r>
      <w:r>
        <w:t xml:space="preserve"> per hour</w:t>
      </w:r>
    </w:p>
    <w:p w:rsidR="002A7B2A" w:rsidRDefault="002A7B2A" w:rsidP="002A7B2A">
      <w:r>
        <w:t>Trial:</w:t>
      </w:r>
      <w:r>
        <w:tab/>
      </w:r>
      <w:r>
        <w:tab/>
      </w:r>
      <w:r>
        <w:tab/>
      </w:r>
      <w:r>
        <w:tab/>
      </w:r>
      <w:r>
        <w:tab/>
        <w:t xml:space="preserve">$10,000 first day, $8,000 subsequent day(s). </w:t>
      </w:r>
    </w:p>
    <w:p w:rsidR="002A7B2A" w:rsidRDefault="002A7B2A" w:rsidP="002A7B2A">
      <w:pPr>
        <w:ind w:left="3600" w:hanging="3600"/>
      </w:pPr>
      <w:r>
        <w:t>Travel away from SF-Bay Area:</w:t>
      </w:r>
      <w:r>
        <w:tab/>
      </w:r>
      <w:r w:rsidR="00A90EF3">
        <w:t xml:space="preserve">Travel time, </w:t>
      </w:r>
      <w:r>
        <w:t xml:space="preserve">Airfare, Accommodations, meals, and local transportation to be negotiated   </w:t>
      </w:r>
    </w:p>
    <w:p w:rsidR="002A7B2A" w:rsidRDefault="002A7B2A" w:rsidP="002A7B2A">
      <w:r>
        <w:t>Patien</w:t>
      </w:r>
      <w:r w:rsidR="00050F57">
        <w:t>t Medical Records Review:</w:t>
      </w:r>
      <w:r w:rsidR="00050F57">
        <w:tab/>
        <w:t>$875</w:t>
      </w:r>
      <w:r>
        <w:t xml:space="preserve"> per hour </w:t>
      </w:r>
    </w:p>
    <w:p w:rsidR="002A7B2A" w:rsidRDefault="002A7B2A" w:rsidP="002A7B2A">
      <w:r>
        <w:t xml:space="preserve">Narrative Reports: </w:t>
      </w:r>
      <w:r>
        <w:tab/>
      </w:r>
      <w:r>
        <w:tab/>
      </w:r>
      <w:r>
        <w:tab/>
      </w:r>
      <w:r w:rsidR="00050F57">
        <w:t>$875</w:t>
      </w:r>
      <w:r>
        <w:t xml:space="preserve"> per hour </w:t>
      </w:r>
    </w:p>
    <w:p w:rsidR="002A7B2A" w:rsidRDefault="002A7B2A" w:rsidP="002A7B2A">
      <w:pPr>
        <w:rPr>
          <w:b/>
        </w:rPr>
      </w:pPr>
    </w:p>
    <w:p w:rsidR="002A7B2A" w:rsidRPr="00304FB2" w:rsidRDefault="002A7B2A" w:rsidP="002A7B2A">
      <w:pPr>
        <w:rPr>
          <w:b/>
        </w:rPr>
      </w:pPr>
      <w:r w:rsidRPr="00304FB2">
        <w:rPr>
          <w:b/>
        </w:rPr>
        <w:t>Scheduling and Logistics</w:t>
      </w:r>
    </w:p>
    <w:p w:rsidR="002A7B2A" w:rsidRDefault="002A7B2A" w:rsidP="002A7B2A">
      <w:pPr>
        <w:pStyle w:val="ListParagraph"/>
        <w:numPr>
          <w:ilvl w:val="0"/>
          <w:numId w:val="1"/>
        </w:numPr>
      </w:pPr>
      <w:r>
        <w:t xml:space="preserve">Meetings, Consultations, Depositions, etc., to be scheduled upon Dr. Newmark’s availability </w:t>
      </w:r>
    </w:p>
    <w:p w:rsidR="002A7B2A" w:rsidRDefault="002A7B2A" w:rsidP="002A7B2A">
      <w:pPr>
        <w:pStyle w:val="ListParagraph"/>
        <w:numPr>
          <w:ilvl w:val="0"/>
          <w:numId w:val="1"/>
        </w:numPr>
      </w:pPr>
      <w:r>
        <w:t xml:space="preserve">Prior to scheduling, a letter from the attorney stating what is required, a current written HIPAA-compliant authorization and signed agreement for fee schedule must be received </w:t>
      </w:r>
    </w:p>
    <w:p w:rsidR="002A7B2A" w:rsidRDefault="002A7B2A" w:rsidP="002A7B2A">
      <w:pPr>
        <w:pStyle w:val="ListParagraph"/>
        <w:numPr>
          <w:ilvl w:val="0"/>
          <w:numId w:val="1"/>
        </w:numPr>
      </w:pPr>
      <w:r>
        <w:t xml:space="preserve">For court testimony, Dr. Newmark’s time is reserved by payment of first day’s fee in advanced </w:t>
      </w:r>
    </w:p>
    <w:p w:rsidR="002A7B2A" w:rsidRDefault="002A7B2A" w:rsidP="002A7B2A">
      <w:pPr>
        <w:rPr>
          <w:b/>
        </w:rPr>
      </w:pPr>
    </w:p>
    <w:p w:rsidR="002A7B2A" w:rsidRDefault="002A7B2A" w:rsidP="002A7B2A">
      <w:pPr>
        <w:rPr>
          <w:b/>
        </w:rPr>
      </w:pPr>
      <w:r>
        <w:rPr>
          <w:b/>
        </w:rPr>
        <w:t>Cancellation Policy</w:t>
      </w:r>
    </w:p>
    <w:p w:rsidR="002A7B2A" w:rsidRPr="00304FB2" w:rsidRDefault="002A7B2A" w:rsidP="002A7B2A">
      <w:pPr>
        <w:pStyle w:val="ListParagraph"/>
        <w:numPr>
          <w:ilvl w:val="0"/>
          <w:numId w:val="3"/>
        </w:numPr>
      </w:pPr>
      <w:r>
        <w:t>Greater than 2 week</w:t>
      </w:r>
      <w:r w:rsidRPr="00304FB2">
        <w:t xml:space="preserve"> notice, 100% refund</w:t>
      </w:r>
    </w:p>
    <w:p w:rsidR="002A7B2A" w:rsidRDefault="002A7B2A" w:rsidP="002A7B2A">
      <w:pPr>
        <w:pStyle w:val="ListParagraph"/>
        <w:numPr>
          <w:ilvl w:val="0"/>
          <w:numId w:val="2"/>
        </w:numPr>
      </w:pPr>
      <w:r>
        <w:t xml:space="preserve">Within 1-2 week notice, 50% refund </w:t>
      </w:r>
    </w:p>
    <w:p w:rsidR="002A7B2A" w:rsidRDefault="002A7B2A" w:rsidP="002A7B2A">
      <w:pPr>
        <w:pStyle w:val="ListParagraph"/>
        <w:numPr>
          <w:ilvl w:val="0"/>
          <w:numId w:val="2"/>
        </w:numPr>
      </w:pPr>
      <w:r>
        <w:t xml:space="preserve">Less than 1 week notice, no refund </w:t>
      </w:r>
    </w:p>
    <w:p w:rsidR="002A7B2A" w:rsidRDefault="002A7B2A" w:rsidP="002A7B2A"/>
    <w:p w:rsidR="002A7B2A" w:rsidRPr="00264738" w:rsidRDefault="002A7B2A" w:rsidP="002A7B2A">
      <w:pPr>
        <w:rPr>
          <w:i/>
        </w:rPr>
      </w:pPr>
      <w:r w:rsidRPr="00264738">
        <w:rPr>
          <w:i/>
        </w:rPr>
        <w:t xml:space="preserve">I acknowledge that I have read the above terms of payment to E&amp;S Newmark Consulting Corp. I agree that I find the fees and terms acceptable.  I understand that my firm is responsible for the payment of all fees to E&amp;S Newmark Consulting Corp. </w:t>
      </w:r>
    </w:p>
    <w:p w:rsidR="002A7B2A" w:rsidRDefault="002A7B2A" w:rsidP="002A7B2A">
      <w:pPr>
        <w:spacing w:line="240" w:lineRule="auto"/>
        <w:rPr>
          <w:rFonts w:ascii="Times New Roman" w:hAnsi="Times New Roman" w:cs="Times New Roman"/>
          <w:i/>
        </w:rPr>
      </w:pPr>
    </w:p>
    <w:p w:rsidR="002A7B2A" w:rsidRDefault="002A7B2A" w:rsidP="002A7B2A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______________________</w:t>
      </w:r>
    </w:p>
    <w:p w:rsidR="00A12F29" w:rsidRPr="002A7B2A" w:rsidRDefault="002A7B2A" w:rsidP="002A7B2A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Attorney Signature / Firm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Date</w:t>
      </w:r>
    </w:p>
    <w:sectPr w:rsidR="00A12F29" w:rsidRPr="002A7B2A" w:rsidSect="002A7B2A">
      <w:head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A8C" w:rsidRDefault="00D83A8C" w:rsidP="002A7B2A">
      <w:pPr>
        <w:spacing w:after="0" w:line="240" w:lineRule="auto"/>
      </w:pPr>
      <w:r>
        <w:separator/>
      </w:r>
    </w:p>
  </w:endnote>
  <w:endnote w:type="continuationSeparator" w:id="0">
    <w:p w:rsidR="00D83A8C" w:rsidRDefault="00D83A8C" w:rsidP="002A7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A8C" w:rsidRDefault="00D83A8C" w:rsidP="002A7B2A">
      <w:pPr>
        <w:spacing w:after="0" w:line="240" w:lineRule="auto"/>
      </w:pPr>
      <w:r>
        <w:separator/>
      </w:r>
    </w:p>
  </w:footnote>
  <w:footnote w:type="continuationSeparator" w:id="0">
    <w:p w:rsidR="00D83A8C" w:rsidRDefault="00D83A8C" w:rsidP="002A7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E3A" w:rsidRDefault="00360E3A" w:rsidP="00360E3A">
    <w:pPr>
      <w:pStyle w:val="Header"/>
      <w:jc w:val="center"/>
    </w:pPr>
    <w:r>
      <w:rPr>
        <w:noProof/>
      </w:rPr>
      <w:drawing>
        <wp:inline distT="0" distB="0" distL="0" distR="0" wp14:anchorId="3063E8D0" wp14:editId="03E739ED">
          <wp:extent cx="679393" cy="571500"/>
          <wp:effectExtent l="0" t="0" r="6985" b="0"/>
          <wp:docPr id="3" name="Picture 3" descr="C:\Users\jnewmark\AppData\Local\Microsoft\Windows\INetCache\Content.Word\FinalESNewmarkConsultingLogo_Full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jnewmark\AppData\Local\Microsoft\Windows\INetCache\Content.Word\FinalESNewmarkConsultingLogo_Full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234" cy="58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7B2A" w:rsidRDefault="002A7B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F49B3"/>
    <w:multiLevelType w:val="hybridMultilevel"/>
    <w:tmpl w:val="D25EF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67986"/>
    <w:multiLevelType w:val="hybridMultilevel"/>
    <w:tmpl w:val="A3C8A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93463"/>
    <w:multiLevelType w:val="hybridMultilevel"/>
    <w:tmpl w:val="CED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2A"/>
    <w:rsid w:val="00050F57"/>
    <w:rsid w:val="00227845"/>
    <w:rsid w:val="0026413D"/>
    <w:rsid w:val="002A7B2A"/>
    <w:rsid w:val="00360E3A"/>
    <w:rsid w:val="003623A5"/>
    <w:rsid w:val="006208DA"/>
    <w:rsid w:val="007D6A81"/>
    <w:rsid w:val="008C355C"/>
    <w:rsid w:val="008D544D"/>
    <w:rsid w:val="00994A19"/>
    <w:rsid w:val="00A12F29"/>
    <w:rsid w:val="00A32DB1"/>
    <w:rsid w:val="00A56DE9"/>
    <w:rsid w:val="00A90EF3"/>
    <w:rsid w:val="00D83A8C"/>
    <w:rsid w:val="00E336A2"/>
    <w:rsid w:val="00F114B6"/>
    <w:rsid w:val="00F4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68C326-4566-42DF-934C-785D2CC09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B2A"/>
  </w:style>
  <w:style w:type="paragraph" w:styleId="Footer">
    <w:name w:val="footer"/>
    <w:basedOn w:val="Normal"/>
    <w:link w:val="FooterChar"/>
    <w:uiPriority w:val="99"/>
    <w:unhideWhenUsed/>
    <w:rsid w:val="002A7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B2A"/>
  </w:style>
  <w:style w:type="paragraph" w:styleId="ListParagraph">
    <w:name w:val="List Paragraph"/>
    <w:basedOn w:val="Normal"/>
    <w:uiPriority w:val="34"/>
    <w:qFormat/>
    <w:rsid w:val="002A7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2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jnewmark</dc:creator>
  <cp:keywords/>
  <dc:description/>
  <cp:lastModifiedBy>jnewmark</cp:lastModifiedBy>
  <cp:revision>6</cp:revision>
  <cp:lastPrinted>2021-09-05T15:36:00Z</cp:lastPrinted>
  <dcterms:created xsi:type="dcterms:W3CDTF">2022-01-27T13:54:00Z</dcterms:created>
  <dcterms:modified xsi:type="dcterms:W3CDTF">2022-01-27T14:00:00Z</dcterms:modified>
</cp:coreProperties>
</file>