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6861" w14:textId="77777777" w:rsidR="00EC1FF4" w:rsidRDefault="00687059">
      <w:pPr>
        <w:spacing w:after="0" w:line="259" w:lineRule="auto"/>
        <w:ind w:left="0"/>
        <w:jc w:val="center"/>
      </w:pPr>
      <w:r>
        <w:rPr>
          <w:sz w:val="30"/>
          <w:u w:val="single" w:color="000000"/>
        </w:rPr>
        <w:t xml:space="preserve"> SCOTT</w:t>
      </w:r>
      <w:r w:rsidR="00A6771A">
        <w:rPr>
          <w:sz w:val="30"/>
          <w:u w:val="single" w:color="000000"/>
        </w:rPr>
        <w:t xml:space="preserve"> STEIN A.R.M.</w:t>
      </w:r>
    </w:p>
    <w:p w14:paraId="2007058A" w14:textId="6E65DAD4" w:rsidR="00EC1FF4" w:rsidRDefault="00A6771A">
      <w:pPr>
        <w:pStyle w:val="Heading1"/>
      </w:pPr>
      <w:r>
        <w:t xml:space="preserve">Dated: </w:t>
      </w:r>
      <w:r w:rsidR="00AD73FB">
        <w:t>2</w:t>
      </w:r>
      <w:r>
        <w:t>/</w:t>
      </w:r>
      <w:r w:rsidR="00AD73FB">
        <w:t>14</w:t>
      </w:r>
      <w:r>
        <w:t>/201</w:t>
      </w:r>
      <w:r w:rsidR="00AD73FB">
        <w:t>9</w:t>
      </w:r>
    </w:p>
    <w:p w14:paraId="486C50BB" w14:textId="36AC59DB" w:rsidR="00EC1FF4" w:rsidRDefault="00A6771A">
      <w:pPr>
        <w:spacing w:after="277" w:line="259" w:lineRule="auto"/>
        <w:ind w:left="0"/>
      </w:pPr>
      <w:r>
        <w:rPr>
          <w:sz w:val="28"/>
          <w:u w:val="single" w:color="000000"/>
        </w:rPr>
        <w:t xml:space="preserve">Cases </w:t>
      </w:r>
      <w:r w:rsidR="00AD73FB">
        <w:rPr>
          <w:sz w:val="28"/>
          <w:u w:val="single" w:color="000000"/>
        </w:rPr>
        <w:t>in</w:t>
      </w:r>
      <w:r>
        <w:rPr>
          <w:sz w:val="28"/>
          <w:u w:val="single" w:color="000000"/>
        </w:rPr>
        <w:t xml:space="preserve"> </w:t>
      </w:r>
      <w:r w:rsidR="00687059">
        <w:rPr>
          <w:sz w:val="28"/>
          <w:u w:val="single" w:color="000000"/>
        </w:rPr>
        <w:t>Which</w:t>
      </w:r>
      <w:r>
        <w:rPr>
          <w:sz w:val="28"/>
          <w:u w:val="single" w:color="000000"/>
        </w:rPr>
        <w:t xml:space="preserve"> I have Testified or Been Deposed in the Past </w:t>
      </w:r>
      <w:r w:rsidR="00AD73FB">
        <w:rPr>
          <w:sz w:val="28"/>
          <w:u w:val="single" w:color="000000"/>
        </w:rPr>
        <w:t>Five</w:t>
      </w:r>
      <w:r>
        <w:rPr>
          <w:sz w:val="28"/>
          <w:u w:val="single" w:color="000000"/>
        </w:rPr>
        <w:t xml:space="preserve"> Years:</w:t>
      </w:r>
    </w:p>
    <w:p w14:paraId="2C436E17" w14:textId="2D366D3E" w:rsidR="00EC1FF4" w:rsidRDefault="00A6771A" w:rsidP="00AD73FB">
      <w:pPr>
        <w:spacing w:after="0"/>
        <w:ind w:left="433" w:right="10"/>
      </w:pPr>
      <w:r>
        <w:t xml:space="preserve">l. United States District Court, Southern District of Florida, Case No. 08-CV-80254, Tiara Condominium Association, Plaintiff vs. Marsh &amp; McClennan Companies, Marsh, Inc., Marsh USA, Inc., Defendants. I was retained by Defendant. I was deposed and prepared an extensive Expert Witness Report. Attorneys were </w:t>
      </w:r>
      <w:proofErr w:type="spellStart"/>
      <w:r>
        <w:t>Wilkie</w:t>
      </w:r>
      <w:proofErr w:type="spellEnd"/>
      <w:r>
        <w:t xml:space="preserve"> Farr &amp; Gallagher, LLP, NYC. I prepared a second expert witness report in 2014 and was re-deposed in late 2014. </w:t>
      </w:r>
    </w:p>
    <w:p w14:paraId="6E32B17F" w14:textId="0B761DA3" w:rsidR="00EC1FF4" w:rsidRDefault="00AD73FB" w:rsidP="00AD73FB">
      <w:pPr>
        <w:spacing w:after="6"/>
        <w:ind w:left="0" w:right="10"/>
      </w:pPr>
      <w:r>
        <w:t xml:space="preserve">       2. </w:t>
      </w:r>
      <w:r w:rsidR="00A6771A">
        <w:t>District Court, Southern District of Florida, Case No. 11-61577-CIV-Altonga/Simonton,</w:t>
      </w:r>
    </w:p>
    <w:p w14:paraId="29D03D5D" w14:textId="77777777" w:rsidR="00EC1FF4" w:rsidRDefault="00A6771A" w:rsidP="00AD73FB">
      <w:pPr>
        <w:spacing w:after="0"/>
        <w:ind w:right="10"/>
      </w:pPr>
      <w:r>
        <w:t>Ocean's Il Bar &amp; Grill, Inc., Plaintiff vs. Indemnity Insurance Corporation RRG,</w:t>
      </w:r>
    </w:p>
    <w:p w14:paraId="34CEE5BD" w14:textId="43AC6552" w:rsidR="00EC1FF4" w:rsidRDefault="00A6771A" w:rsidP="00AD73FB">
      <w:pPr>
        <w:ind w:right="10"/>
      </w:pPr>
      <w:bookmarkStart w:id="0" w:name="_GoBack"/>
      <w:bookmarkEnd w:id="0"/>
      <w:r>
        <w:t>Defendants. I was retained by attorney Joseph Dawson for Ocean's 11 Bar &amp; Grill, Inc. and was deposed.</w:t>
      </w:r>
    </w:p>
    <w:p w14:paraId="00504C0C" w14:textId="3C8D33F4" w:rsidR="00EC1FF4" w:rsidRDefault="00AD73FB" w:rsidP="00AD73FB">
      <w:pPr>
        <w:spacing w:after="4" w:line="295" w:lineRule="auto"/>
        <w:ind w:left="360" w:right="10"/>
      </w:pPr>
      <w:r>
        <w:t>3.</w:t>
      </w:r>
      <w:r w:rsidR="00A6771A">
        <w:t>District Court, Southern District of Flor</w:t>
      </w:r>
      <w:r w:rsidR="007F49DB">
        <w:t>i</w:t>
      </w:r>
      <w:r w:rsidR="00A6771A">
        <w:t>da, Case No. 9:11-80320-WilIiams/Hopkins, Sandra K. Trujillo and Sam Anne Trujillo, Plaintiffs vs. USAA Casualty Insurance Company, Defendant. I was retained as an expert by law firm of Shutts &amp; Bowen LLP for Defendant. I was deposed.</w:t>
      </w:r>
    </w:p>
    <w:p w14:paraId="2382074F" w14:textId="217A23D1" w:rsidR="00EC1FF4" w:rsidRDefault="00A6771A" w:rsidP="00AD73FB">
      <w:pPr>
        <w:pStyle w:val="ListParagraph"/>
        <w:numPr>
          <w:ilvl w:val="0"/>
          <w:numId w:val="4"/>
        </w:numPr>
        <w:ind w:right="10"/>
      </w:pPr>
      <w:r>
        <w:t xml:space="preserve">District Court, Southern District of Florida, Case No.: 1 1 CV-60883 MGC, Beach Bars USA, LLC, et al. Plaintiffs vs. Indemnity Insurance Corporation of DC, Defendant. I was retained by attorney John D. </w:t>
      </w:r>
      <w:proofErr w:type="spellStart"/>
      <w:r>
        <w:t>Kallen</w:t>
      </w:r>
      <w:proofErr w:type="spellEnd"/>
      <w:r>
        <w:t xml:space="preserve">, P.A. for Beach Bars, USA, LLC. I </w:t>
      </w:r>
      <w:r w:rsidR="007F49DB">
        <w:t>was</w:t>
      </w:r>
      <w:r>
        <w:t xml:space="preserve"> deposed.</w:t>
      </w:r>
    </w:p>
    <w:p w14:paraId="4E5F15DA" w14:textId="27899669" w:rsidR="00EC1FF4" w:rsidRDefault="00A6771A" w:rsidP="00AD73FB">
      <w:pPr>
        <w:numPr>
          <w:ilvl w:val="0"/>
          <w:numId w:val="4"/>
        </w:numPr>
        <w:spacing w:after="28" w:line="295" w:lineRule="auto"/>
        <w:ind w:right="10"/>
      </w:pPr>
      <w:r>
        <w:t>State of New Mexico, County of Santa Fe, First Judicial District Court, Case No: D-01</w:t>
      </w:r>
      <w:r w:rsidR="00AD73FB">
        <w:t>0</w:t>
      </w:r>
      <w:r>
        <w:t>1CV-200501297, Suzanne Guest and the Guest Law Firm, P.C., Plaintiffs vs. Allstate Insurance Company, Defendant. I was retained by attorney Suzanne Guest for Plaintiffs. I was deposed.</w:t>
      </w:r>
    </w:p>
    <w:p w14:paraId="21530665" w14:textId="28E1D1D1" w:rsidR="00EC1FF4" w:rsidRDefault="00A6771A" w:rsidP="00AD73FB">
      <w:pPr>
        <w:numPr>
          <w:ilvl w:val="0"/>
          <w:numId w:val="4"/>
        </w:numPr>
        <w:spacing w:after="26"/>
        <w:ind w:right="10"/>
      </w:pPr>
      <w:r>
        <w:t>Circuit Court of the 17</w:t>
      </w:r>
      <w:r>
        <w:rPr>
          <w:vertAlign w:val="superscript"/>
        </w:rPr>
        <w:t xml:space="preserve">th </w:t>
      </w:r>
      <w:r>
        <w:t xml:space="preserve">Judicial Circuit in and for Broward County, Florida, Case No.: 09037544(25), Ventnor "B" Condominium Association, Inc., Plaintiff v. The </w:t>
      </w:r>
      <w:proofErr w:type="spellStart"/>
      <w:r>
        <w:t>Plastridge</w:t>
      </w:r>
      <w:proofErr w:type="spellEnd"/>
      <w:r w:rsidR="007F49DB">
        <w:t xml:space="preserve"> </w:t>
      </w:r>
      <w:r>
        <w:t>Agency, Inc, Condominium Owners Organization of Century Village, CVEMMC Master Management Company, Inc, Defendants. I was retained by the Garrity/Weiss P.A. Law Firm on behalf of Plaintiff. I was deposed.</w:t>
      </w:r>
    </w:p>
    <w:p w14:paraId="067D6CB1" w14:textId="207295B9" w:rsidR="00EC1FF4" w:rsidRDefault="00A6771A" w:rsidP="00AD73FB">
      <w:pPr>
        <w:numPr>
          <w:ilvl w:val="0"/>
          <w:numId w:val="4"/>
        </w:numPr>
        <w:spacing w:after="71"/>
        <w:ind w:right="10"/>
      </w:pPr>
      <w:r>
        <w:t xml:space="preserve">District Court, Middle District of Florida, Case No. 6:12-CV 914-ORL-28GJK, </w:t>
      </w:r>
      <w:proofErr w:type="spellStart"/>
      <w:r>
        <w:t>Trovillion</w:t>
      </w:r>
      <w:proofErr w:type="spellEnd"/>
      <w:r w:rsidR="007F49DB">
        <w:t xml:space="preserve"> </w:t>
      </w:r>
      <w:r>
        <w:t xml:space="preserve">Construction &amp; Development, Inc., Plaintiff v. Mid-Continent Casualty Company, Casa Jardin </w:t>
      </w:r>
      <w:r w:rsidR="007F49DB">
        <w:t>Condominium</w:t>
      </w:r>
      <w:r>
        <w:t xml:space="preserve"> Association, Inc. I was retained by counsel for Plaintiff, and I was deposed.</w:t>
      </w:r>
    </w:p>
    <w:p w14:paraId="685FD324" w14:textId="4C4F730C" w:rsidR="00EC1FF4" w:rsidRDefault="00A6771A" w:rsidP="00AD73FB">
      <w:pPr>
        <w:numPr>
          <w:ilvl w:val="0"/>
          <w:numId w:val="4"/>
        </w:numPr>
        <w:spacing w:after="69" w:line="259" w:lineRule="auto"/>
        <w:ind w:right="10"/>
      </w:pPr>
      <w:r>
        <w:rPr>
          <w:sz w:val="22"/>
        </w:rPr>
        <w:t>District court, Middle District of Florida, case No. 3:12-CV-121-J-34MCR, Maryland</w:t>
      </w:r>
      <w:r w:rsidR="007F49DB">
        <w:t xml:space="preserve"> </w:t>
      </w:r>
      <w:r>
        <w:t xml:space="preserve">Casualty Insurance Company, Plaintiff v. </w:t>
      </w:r>
      <w:proofErr w:type="spellStart"/>
      <w:r>
        <w:t>Shreejee</w:t>
      </w:r>
      <w:proofErr w:type="spellEnd"/>
      <w:r>
        <w:t xml:space="preserve"> Ni </w:t>
      </w:r>
      <w:proofErr w:type="spellStart"/>
      <w:r>
        <w:t>Pedhi</w:t>
      </w:r>
      <w:proofErr w:type="spellEnd"/>
      <w:r>
        <w:t>, Inc. d/b/ a Bombay Liquors, a</w:t>
      </w:r>
      <w:r w:rsidR="007F49DB">
        <w:t xml:space="preserve"> </w:t>
      </w:r>
      <w:r>
        <w:t>Florida Corporation, Terry L. Case and Elizabeth R. Case, Personal Representatives of the</w:t>
      </w:r>
      <w:r w:rsidR="007F49DB">
        <w:t xml:space="preserve"> </w:t>
      </w:r>
      <w:r>
        <w:t xml:space="preserve">Estate of Catherine E. Case, Defendant, Counter-Plaintiff, Third Party Plaintiff v. </w:t>
      </w:r>
      <w:proofErr w:type="spellStart"/>
      <w:r>
        <w:t>Labrato</w:t>
      </w:r>
      <w:proofErr w:type="spellEnd"/>
      <w:r>
        <w:t xml:space="preserve"> </w:t>
      </w:r>
      <w:r>
        <w:lastRenderedPageBreak/>
        <w:t>Insurance and Bonding, Inc., Third Party Defendant. I was retained by counsel for Bombay Liquors. I was deposed and wrote an Expert Witness Report.</w:t>
      </w:r>
    </w:p>
    <w:p w14:paraId="3F33ED1C" w14:textId="77777777" w:rsidR="00EC1FF4" w:rsidRDefault="00A6771A" w:rsidP="00AD73FB">
      <w:pPr>
        <w:numPr>
          <w:ilvl w:val="0"/>
          <w:numId w:val="4"/>
        </w:numPr>
        <w:spacing w:after="28" w:line="295" w:lineRule="auto"/>
        <w:ind w:right="10"/>
      </w:pPr>
      <w:r>
        <w:t>District Court, Northern District of Illinois, Case No. 1:12-cv-03481, Western Consolidated Premium Properties, Inc., M.G. Skinner &amp; Associates Insurance Agency v. Norman Spencer Agency, Inc., JRSO LLC, and Michael Ward. I was retained by counsel for Plaintiffs and was deposed.</w:t>
      </w:r>
    </w:p>
    <w:p w14:paraId="461C2DA1" w14:textId="77777777" w:rsidR="00EC1FF4" w:rsidRDefault="00A6771A" w:rsidP="00AD73FB">
      <w:pPr>
        <w:numPr>
          <w:ilvl w:val="0"/>
          <w:numId w:val="4"/>
        </w:numPr>
        <w:spacing w:after="28" w:line="295" w:lineRule="auto"/>
        <w:ind w:right="10"/>
      </w:pPr>
      <w:r>
        <w:t xml:space="preserve">Circuit Court of the Eleventh Judicial Circuit in and for Miami-Dade County, Florida, Case No. 12-16117-CA-15, Danna Can v. The South Florida Group, LLC, and Robert </w:t>
      </w:r>
      <w:proofErr w:type="spellStart"/>
      <w:r>
        <w:t>Poleo</w:t>
      </w:r>
      <w:proofErr w:type="spellEnd"/>
      <w:r>
        <w:t>. I was retained by counsel for Plaintiff and Deposed.</w:t>
      </w:r>
    </w:p>
    <w:p w14:paraId="5F1F64A7" w14:textId="29A56B33" w:rsidR="00EC1FF4" w:rsidRDefault="00A6771A" w:rsidP="00AD73FB">
      <w:pPr>
        <w:numPr>
          <w:ilvl w:val="0"/>
          <w:numId w:val="4"/>
        </w:numPr>
        <w:ind w:right="10"/>
      </w:pPr>
      <w:r>
        <w:t>In the United Stated District Court of Colorado, case No. 14-cv-02382-CNL\-NYW, valley</w:t>
      </w:r>
      <w:r w:rsidR="007F49DB">
        <w:t xml:space="preserve"> </w:t>
      </w:r>
      <w:r>
        <w:t xml:space="preserve">Equipment Leasing, Inc., Plaintiff v. McGriff Seibels and Williams of Oregon, Inc., and Ryan Erickson, Defendants. I was retained by counsel for </w:t>
      </w:r>
      <w:r w:rsidR="007F49DB">
        <w:t>Plaintiff and</w:t>
      </w:r>
      <w:r>
        <w:t xml:space="preserve"> was deposed. </w:t>
      </w:r>
    </w:p>
    <w:p w14:paraId="526553FA" w14:textId="2012FF82" w:rsidR="00EC1FF4" w:rsidRDefault="00A6771A" w:rsidP="00AD73FB">
      <w:pPr>
        <w:numPr>
          <w:ilvl w:val="0"/>
          <w:numId w:val="4"/>
        </w:numPr>
        <w:spacing w:after="0" w:line="320" w:lineRule="auto"/>
        <w:ind w:right="10"/>
      </w:pPr>
      <w:r>
        <w:t xml:space="preserve">United States District Court, Southern District of Florida, West Palm Beach Division, Case No.: 9:15-cv-80072-DNIM, Bow Down, Inc., Plaintiff v. Mount Vernon Fire Insurance Company, Defendant. I was engaged by counsel for Defendant, prepared and Expert Witness Report, and </w:t>
      </w:r>
      <w:r w:rsidR="007F49DB">
        <w:t>w</w:t>
      </w:r>
      <w:r>
        <w:t>as deposed.</w:t>
      </w:r>
    </w:p>
    <w:p w14:paraId="71BECE0F" w14:textId="58C6FE8E" w:rsidR="00EC1FF4" w:rsidRDefault="00A6771A" w:rsidP="00AD73FB">
      <w:pPr>
        <w:numPr>
          <w:ilvl w:val="0"/>
          <w:numId w:val="4"/>
        </w:numPr>
        <w:spacing w:after="77"/>
        <w:ind w:right="10"/>
      </w:pPr>
      <w:r>
        <w:t xml:space="preserve">Circuit Court Of 15 </w:t>
      </w:r>
      <w:proofErr w:type="spellStart"/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>Judicial Circuit, Palm Beach County, Florida, Case</w:t>
      </w:r>
      <w:r w:rsidRPr="00184053">
        <w:rPr>
          <w:sz w:val="22"/>
        </w:rPr>
        <w:t>No.:50201012CA019098XXXXMBAO, Meadows on The Green Condominium</w:t>
      </w:r>
      <w:r w:rsidR="00184053">
        <w:rPr>
          <w:sz w:val="22"/>
        </w:rPr>
        <w:t xml:space="preserve"> </w:t>
      </w:r>
      <w:r w:rsidRPr="00184053">
        <w:rPr>
          <w:sz w:val="22"/>
        </w:rPr>
        <w:t xml:space="preserve">Association, Inc., Plaintiffs, v. C.A.S. Realty Management, LLC f/k/a C.A.S. Realty, </w:t>
      </w:r>
      <w:r w:rsidR="00184053" w:rsidRPr="00184053">
        <w:rPr>
          <w:sz w:val="22"/>
        </w:rPr>
        <w:t>LLC,</w:t>
      </w:r>
      <w:r w:rsidR="00184053">
        <w:rPr>
          <w:sz w:val="22"/>
        </w:rPr>
        <w:t xml:space="preserve"> </w:t>
      </w:r>
      <w:r>
        <w:t>Patrick Garcia, and Apogee Association Services, LLC, Damian McFadden and Wells Fargo Insurance Services USA, Inc., Defendants. I was engaged by counsel for Damian</w:t>
      </w:r>
      <w:r w:rsidR="00184053">
        <w:t xml:space="preserve"> </w:t>
      </w:r>
      <w:r>
        <w:t xml:space="preserve">McFadden and Wells Fargo Insurance Services USA, Inc. I was deposed. </w:t>
      </w:r>
    </w:p>
    <w:p w14:paraId="3FF409F7" w14:textId="7F69221D" w:rsidR="00687059" w:rsidRDefault="00AD73FB" w:rsidP="000D6A28">
      <w:pPr>
        <w:ind w:right="10"/>
      </w:pPr>
      <w:r>
        <w:t>15</w:t>
      </w:r>
      <w:r w:rsidR="00687059">
        <w:t xml:space="preserve">. United States District Court </w:t>
      </w:r>
      <w:r w:rsidR="00184053">
        <w:t>for</w:t>
      </w:r>
      <w:r w:rsidR="00687059">
        <w:t xml:space="preserve"> The District </w:t>
      </w:r>
      <w:proofErr w:type="gramStart"/>
      <w:r w:rsidR="00687059">
        <w:t>Of</w:t>
      </w:r>
      <w:proofErr w:type="gramEnd"/>
      <w:r w:rsidR="00687059">
        <w:t xml:space="preserve"> Connecticut, Case No.: 3:15-CV-00549, Northeast Builders Supply and Home Centers, LLC, Plaintiff v. Member Insurance Agency, Inc., and Pennsylvania Lumbermen’s Mutual Insurance Company, Plaintiffs. I was engaged by Plaintiff and was </w:t>
      </w:r>
      <w:r w:rsidR="008B32C6">
        <w:t>deposed.</w:t>
      </w:r>
    </w:p>
    <w:p w14:paraId="102F0D98" w14:textId="0CD17590" w:rsidR="00687059" w:rsidRDefault="00AD73FB" w:rsidP="000D6A28">
      <w:pPr>
        <w:ind w:right="10"/>
      </w:pPr>
      <w:r>
        <w:t>16.</w:t>
      </w:r>
      <w:r w:rsidR="00687059">
        <w:t xml:space="preserve">. </w:t>
      </w:r>
      <w:r w:rsidR="0038586B">
        <w:t>State Court of Oregon, McFadden Lane Inc., Plaintiff v. Leonard Adams Insurance, Inc., John O’Connor, Defendants</w:t>
      </w:r>
      <w:r w:rsidR="00184053">
        <w:t>.</w:t>
      </w:r>
      <w:r w:rsidR="0038586B">
        <w:t xml:space="preserve"> I was engaged by Plaintiff in April 2017 and testified at trial in Oregon in June, 2017. </w:t>
      </w:r>
    </w:p>
    <w:p w14:paraId="2718732D" w14:textId="0D85AD78" w:rsidR="00184053" w:rsidRDefault="00AD73FB" w:rsidP="000D6A28">
      <w:pPr>
        <w:ind w:right="10"/>
      </w:pPr>
      <w:r>
        <w:t>1</w:t>
      </w:r>
      <w:r w:rsidR="000D6A28">
        <w:t>7</w:t>
      </w:r>
      <w:r w:rsidR="00184053">
        <w:t>. In the Circuit Court of the 17</w:t>
      </w:r>
      <w:r w:rsidR="00184053" w:rsidRPr="00184053">
        <w:rPr>
          <w:vertAlign w:val="superscript"/>
        </w:rPr>
        <w:t>th</w:t>
      </w:r>
      <w:r w:rsidR="00184053">
        <w:t xml:space="preserve"> Judicial circuit in and for Broward County, Florida. Case N0.: CA</w:t>
      </w:r>
      <w:r w:rsidR="00741D64">
        <w:t>S</w:t>
      </w:r>
      <w:r w:rsidR="00184053">
        <w:t xml:space="preserve">E 15-004377 DIV 09, L&amp;N Holdings, LLC, Plaintiff v. KS Insurance Corporation, Alexander </w:t>
      </w:r>
      <w:proofErr w:type="spellStart"/>
      <w:r w:rsidR="00184053">
        <w:t>Greep</w:t>
      </w:r>
      <w:proofErr w:type="spellEnd"/>
      <w:r w:rsidR="00184053">
        <w:t xml:space="preserve"> &amp; Tate Insurance and Ronald Allen Green. I was hired by plaintiff and testified at deposition and trial in 2018. </w:t>
      </w:r>
    </w:p>
    <w:p w14:paraId="21863EB1" w14:textId="670A931F" w:rsidR="00741D64" w:rsidRDefault="00AD73FB" w:rsidP="000D6A28">
      <w:pPr>
        <w:ind w:right="10"/>
      </w:pPr>
      <w:r>
        <w:t>1</w:t>
      </w:r>
      <w:r w:rsidR="00741D64">
        <w:t>8. In the circuit Court of Maryland for Baltimore County, Case Number: 03-C-18-007884 CN, Renewal by Andersen, LLC, Plaintiffs v. Jon Christiana, et al. I was hired by Plaintiff and was deposed and testified at trial in May, 2018.</w:t>
      </w:r>
    </w:p>
    <w:p w14:paraId="3E8E440D" w14:textId="6CF4BB49" w:rsidR="00F430B1" w:rsidRDefault="00AD73FB" w:rsidP="000D6A28">
      <w:pPr>
        <w:ind w:right="10"/>
      </w:pPr>
      <w:r>
        <w:lastRenderedPageBreak/>
        <w:t>1</w:t>
      </w:r>
      <w:r w:rsidR="00F430B1">
        <w:t>9. Case No. 3:15-CV-225-CRS, In the United States District Court, Western District of Kentucky, Louisville Division, Martin &amp; Bayley, Inc., Plaintiff v. O’Bryan, Brown, Toner, et al. I was engaged by counsel for Defendant, and was deposed.</w:t>
      </w:r>
    </w:p>
    <w:p w14:paraId="133FB602" w14:textId="3EADD998" w:rsidR="00F430B1" w:rsidRDefault="00AD73FB" w:rsidP="000D6A28">
      <w:pPr>
        <w:ind w:right="10"/>
      </w:pPr>
      <w:r>
        <w:t>2</w:t>
      </w:r>
      <w:r w:rsidR="00F430B1">
        <w:t>0. In the State Court of Fulton County, State of Georgia, Case No. 16-EV-002956, Enterprise Leasing Company of Georgia, LLC, Plaintiff, v. Titlemax of Georgia</w:t>
      </w:r>
      <w:r>
        <w:t xml:space="preserve">, Inc., Defendant. I was deposed, and the case settled. </w:t>
      </w:r>
    </w:p>
    <w:sectPr w:rsidR="00F430B1">
      <w:footerReference w:type="even" r:id="rId8"/>
      <w:footerReference w:type="default" r:id="rId9"/>
      <w:footerReference w:type="first" r:id="rId10"/>
      <w:pgSz w:w="12240" w:h="15840"/>
      <w:pgMar w:top="1596" w:right="1449" w:bottom="1416" w:left="1420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F385" w14:textId="77777777" w:rsidR="00B631E5" w:rsidRDefault="00B631E5">
      <w:pPr>
        <w:spacing w:after="0" w:line="240" w:lineRule="auto"/>
      </w:pPr>
      <w:r>
        <w:separator/>
      </w:r>
    </w:p>
  </w:endnote>
  <w:endnote w:type="continuationSeparator" w:id="0">
    <w:p w14:paraId="66800E53" w14:textId="77777777" w:rsidR="00B631E5" w:rsidRDefault="00B6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57DA" w14:textId="77777777" w:rsidR="00EC1FF4" w:rsidRDefault="00A6771A">
    <w:pPr>
      <w:spacing w:after="0" w:line="259" w:lineRule="auto"/>
      <w:ind w:left="0" w:righ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B66F" w14:textId="77777777" w:rsidR="00EC1FF4" w:rsidRDefault="00A6771A">
    <w:pPr>
      <w:spacing w:after="0" w:line="259" w:lineRule="auto"/>
      <w:ind w:left="0" w:righ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86B" w:rsidRPr="0038586B">
      <w:rPr>
        <w:noProof/>
        <w:sz w:val="32"/>
      </w:rPr>
      <w:t>4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C241" w14:textId="77777777" w:rsidR="00EC1FF4" w:rsidRDefault="00A6771A">
    <w:pPr>
      <w:spacing w:after="0" w:line="259" w:lineRule="auto"/>
      <w:ind w:left="0" w:righ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94EE" w14:textId="77777777" w:rsidR="00B631E5" w:rsidRDefault="00B631E5">
      <w:pPr>
        <w:spacing w:after="0" w:line="240" w:lineRule="auto"/>
      </w:pPr>
      <w:r>
        <w:separator/>
      </w:r>
    </w:p>
  </w:footnote>
  <w:footnote w:type="continuationSeparator" w:id="0">
    <w:p w14:paraId="37F9C0DB" w14:textId="77777777" w:rsidR="00B631E5" w:rsidRDefault="00B6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607"/>
    <w:multiLevelType w:val="hybridMultilevel"/>
    <w:tmpl w:val="3544E532"/>
    <w:lvl w:ilvl="0" w:tplc="486854A6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851BA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4F60C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4BA7E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8E214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6167A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40D26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CD65A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83526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E1BAF"/>
    <w:multiLevelType w:val="hybridMultilevel"/>
    <w:tmpl w:val="A09E643E"/>
    <w:lvl w:ilvl="0" w:tplc="2CEE32F8">
      <w:start w:val="5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C8B9C">
      <w:start w:val="1"/>
      <w:numFmt w:val="lowerLetter"/>
      <w:lvlText w:val="%2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A86E4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C2B3C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C9CE6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69DCE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609CA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AD6D4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C8C4C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C12CF"/>
    <w:multiLevelType w:val="hybridMultilevel"/>
    <w:tmpl w:val="7130C196"/>
    <w:lvl w:ilvl="0" w:tplc="12A0D0CA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4F34">
      <w:start w:val="1"/>
      <w:numFmt w:val="lowerLetter"/>
      <w:lvlText w:val="%2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2549A">
      <w:start w:val="1"/>
      <w:numFmt w:val="lowerRoman"/>
      <w:lvlText w:val="%3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45AC0">
      <w:start w:val="1"/>
      <w:numFmt w:val="decimal"/>
      <w:lvlText w:val="%4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08F24">
      <w:start w:val="1"/>
      <w:numFmt w:val="lowerLetter"/>
      <w:lvlText w:val="%5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088A">
      <w:start w:val="1"/>
      <w:numFmt w:val="lowerRoman"/>
      <w:lvlText w:val="%6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0B580">
      <w:start w:val="1"/>
      <w:numFmt w:val="decimal"/>
      <w:lvlText w:val="%7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2922C">
      <w:start w:val="1"/>
      <w:numFmt w:val="lowerLetter"/>
      <w:lvlText w:val="%8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CC288">
      <w:start w:val="1"/>
      <w:numFmt w:val="lowerRoman"/>
      <w:lvlText w:val="%9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0A045B"/>
    <w:multiLevelType w:val="hybridMultilevel"/>
    <w:tmpl w:val="98B266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F4"/>
    <w:rsid w:val="000D6A28"/>
    <w:rsid w:val="00184053"/>
    <w:rsid w:val="002C0D44"/>
    <w:rsid w:val="0038586B"/>
    <w:rsid w:val="004A15BB"/>
    <w:rsid w:val="00687059"/>
    <w:rsid w:val="006E039D"/>
    <w:rsid w:val="007365FA"/>
    <w:rsid w:val="00741D64"/>
    <w:rsid w:val="0078507B"/>
    <w:rsid w:val="007F49DB"/>
    <w:rsid w:val="008B32C6"/>
    <w:rsid w:val="00934175"/>
    <w:rsid w:val="009E165A"/>
    <w:rsid w:val="00A6771A"/>
    <w:rsid w:val="00AD73FB"/>
    <w:rsid w:val="00B631E5"/>
    <w:rsid w:val="00EC1FF4"/>
    <w:rsid w:val="00F430B1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22B8"/>
  <w15:docId w15:val="{EE3364FF-DDDE-4D9A-88C6-4C14FDD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8" w:line="271" w:lineRule="auto"/>
      <w:ind w:left="467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41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5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D059-D4CE-47A1-B12A-074AF6BD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Stein</dc:creator>
  <cp:keywords/>
  <cp:lastModifiedBy>Scott Stein</cp:lastModifiedBy>
  <cp:revision>2</cp:revision>
  <cp:lastPrinted>2018-05-07T13:49:00Z</cp:lastPrinted>
  <dcterms:created xsi:type="dcterms:W3CDTF">2019-02-14T18:31:00Z</dcterms:created>
  <dcterms:modified xsi:type="dcterms:W3CDTF">2019-02-14T18:31:00Z</dcterms:modified>
</cp:coreProperties>
</file>